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2A" w:rsidRPr="00ED572A" w:rsidRDefault="00ED572A" w:rsidP="00ED572A">
      <w:pPr>
        <w:spacing w:after="0" w:line="240" w:lineRule="auto"/>
        <w:jc w:val="center"/>
        <w:rPr>
          <w:rFonts w:ascii="Palatino Linotype" w:hAnsi="Palatino Linotype"/>
          <w:b/>
        </w:rPr>
      </w:pPr>
      <w:bookmarkStart w:id="0" w:name="_Hlk132662790"/>
      <w:bookmarkStart w:id="1" w:name="_Toc98432776"/>
      <w:bookmarkStart w:id="2" w:name="_GoBack"/>
      <w:bookmarkEnd w:id="2"/>
      <w:r w:rsidRPr="00ED572A">
        <w:rPr>
          <w:rFonts w:ascii="Palatino Linotype" w:hAnsi="Palatino Linotype"/>
          <w:b/>
        </w:rPr>
        <w:t>THE USE OF SYNCHRONOUS AND ASYNCHRONOUS LEARNING FOR FACILITATING TEACHING AND LEARNING IN CATHOLIC SECONDARY SCHOOLS IN OTUKPO, BENUE STATE</w:t>
      </w:r>
    </w:p>
    <w:bookmarkEnd w:id="0"/>
    <w:p w:rsidR="00ED572A" w:rsidRDefault="00ED572A" w:rsidP="00ED572A">
      <w:pPr>
        <w:keepNext/>
        <w:keepLines/>
        <w:spacing w:after="0" w:line="240" w:lineRule="auto"/>
        <w:contextualSpacing/>
        <w:jc w:val="center"/>
        <w:outlineLvl w:val="0"/>
        <w:rPr>
          <w:rFonts w:ascii="Palatino Linotype" w:eastAsia="Times New Roman" w:hAnsi="Palatino Linotype"/>
          <w:b/>
          <w:bCs/>
          <w:lang w:bidi="en-US"/>
        </w:rPr>
      </w:pPr>
    </w:p>
    <w:p w:rsidR="00ED572A" w:rsidRPr="00ED572A" w:rsidRDefault="00ED572A" w:rsidP="00ED572A">
      <w:pPr>
        <w:keepNext/>
        <w:keepLines/>
        <w:spacing w:after="0" w:line="240" w:lineRule="auto"/>
        <w:contextualSpacing/>
        <w:jc w:val="center"/>
        <w:outlineLvl w:val="0"/>
        <w:rPr>
          <w:rFonts w:ascii="Palatino Linotype" w:eastAsia="Times New Roman" w:hAnsi="Palatino Linotype"/>
          <w:b/>
          <w:bCs/>
          <w:lang w:bidi="en-US"/>
        </w:rPr>
      </w:pPr>
      <w:r w:rsidRPr="00ED572A">
        <w:rPr>
          <w:rFonts w:ascii="Palatino Linotype" w:eastAsia="Times New Roman" w:hAnsi="Palatino Linotype"/>
          <w:b/>
          <w:bCs/>
          <w:lang w:bidi="en-US"/>
        </w:rPr>
        <w:t>BEATRICE NNEDINSO EZE</w:t>
      </w:r>
    </w:p>
    <w:p w:rsidR="00ED572A" w:rsidRPr="00ED572A" w:rsidRDefault="00ED572A" w:rsidP="00ED572A">
      <w:pPr>
        <w:keepNext/>
        <w:keepLines/>
        <w:spacing w:after="0" w:line="240" w:lineRule="auto"/>
        <w:contextualSpacing/>
        <w:jc w:val="center"/>
        <w:outlineLvl w:val="0"/>
        <w:rPr>
          <w:rFonts w:ascii="Palatino Linotype" w:eastAsia="Times New Roman" w:hAnsi="Palatino Linotype"/>
          <w:b/>
          <w:bCs/>
          <w:lang w:bidi="en-US"/>
        </w:rPr>
      </w:pPr>
      <w:r w:rsidRPr="00ED572A">
        <w:rPr>
          <w:rFonts w:ascii="Palatino Linotype" w:eastAsia="Times New Roman" w:hAnsi="Palatino Linotype"/>
          <w:b/>
          <w:bCs/>
          <w:lang w:bidi="en-US"/>
        </w:rPr>
        <w:t>Missionary Sisters of the Holy Rosary</w:t>
      </w:r>
    </w:p>
    <w:p w:rsidR="00ED572A" w:rsidRPr="00ED572A" w:rsidRDefault="00ED572A" w:rsidP="00ED572A">
      <w:pPr>
        <w:keepNext/>
        <w:keepLines/>
        <w:spacing w:after="0" w:line="240" w:lineRule="auto"/>
        <w:contextualSpacing/>
        <w:jc w:val="center"/>
        <w:outlineLvl w:val="0"/>
        <w:rPr>
          <w:rFonts w:ascii="Palatino Linotype" w:eastAsia="Times New Roman" w:hAnsi="Palatino Linotype"/>
          <w:b/>
          <w:bCs/>
          <w:lang w:bidi="en-US"/>
        </w:rPr>
      </w:pPr>
      <w:r w:rsidRPr="00ED572A">
        <w:rPr>
          <w:rFonts w:ascii="Palatino Linotype" w:eastAsia="Times New Roman" w:hAnsi="Palatino Linotype"/>
          <w:b/>
          <w:bCs/>
          <w:lang w:bidi="en-US"/>
        </w:rPr>
        <w:t>Benue State, Nigeria</w:t>
      </w:r>
    </w:p>
    <w:p w:rsidR="00ED572A" w:rsidRPr="00ED572A" w:rsidRDefault="00ED572A" w:rsidP="00ED572A">
      <w:pPr>
        <w:spacing w:after="0" w:line="240" w:lineRule="auto"/>
        <w:jc w:val="center"/>
        <w:rPr>
          <w:rFonts w:ascii="Palatino Linotype" w:hAnsi="Palatino Linotype"/>
          <w:b/>
        </w:rPr>
      </w:pPr>
      <w:r w:rsidRPr="00ED572A">
        <w:rPr>
          <w:rFonts w:ascii="Palatino Linotype" w:hAnsi="Palatino Linotype"/>
          <w:b/>
        </w:rPr>
        <w:t xml:space="preserve">(Corresponding Email: </w:t>
      </w:r>
      <w:hyperlink r:id="rId8" w:history="1">
        <w:r w:rsidRPr="00ED572A">
          <w:rPr>
            <w:rStyle w:val="Hyperlink"/>
            <w:rFonts w:ascii="Palatino Linotype" w:hAnsi="Palatino Linotype"/>
            <w:b/>
          </w:rPr>
          <w:t>beatriceeze88@gmail.com</w:t>
        </w:r>
      </w:hyperlink>
      <w:r w:rsidRPr="00ED572A">
        <w:rPr>
          <w:rFonts w:ascii="Palatino Linotype" w:hAnsi="Palatino Linotype"/>
          <w:b/>
          <w:u w:val="single"/>
        </w:rPr>
        <w:t>)</w:t>
      </w:r>
      <w:r w:rsidRPr="00ED572A">
        <w:rPr>
          <w:rFonts w:ascii="Palatino Linotype" w:hAnsi="Palatino Linotype"/>
          <w:b/>
        </w:rPr>
        <w:t>.</w:t>
      </w:r>
    </w:p>
    <w:p w:rsidR="00ED572A" w:rsidRPr="00ED572A" w:rsidRDefault="00ED572A" w:rsidP="00ED572A">
      <w:pPr>
        <w:spacing w:after="0" w:line="240" w:lineRule="auto"/>
        <w:jc w:val="center"/>
        <w:rPr>
          <w:rFonts w:ascii="Palatino Linotype" w:eastAsia="Times New Roman" w:hAnsi="Palatino Linotype"/>
          <w:b/>
          <w:bCs/>
          <w:kern w:val="32"/>
        </w:rPr>
      </w:pPr>
    </w:p>
    <w:p w:rsidR="00ED572A" w:rsidRPr="00ED572A" w:rsidRDefault="00ED572A" w:rsidP="00ED572A">
      <w:pPr>
        <w:pStyle w:val="Heading1"/>
        <w:spacing w:before="0" w:after="0" w:line="240" w:lineRule="auto"/>
        <w:jc w:val="center"/>
        <w:rPr>
          <w:rFonts w:ascii="Palatino Linotype" w:hAnsi="Palatino Linotype"/>
          <w:sz w:val="22"/>
          <w:szCs w:val="22"/>
        </w:rPr>
      </w:pPr>
      <w:r w:rsidRPr="00ED572A">
        <w:rPr>
          <w:rFonts w:ascii="Palatino Linotype" w:hAnsi="Palatino Linotype"/>
          <w:sz w:val="22"/>
          <w:szCs w:val="22"/>
        </w:rPr>
        <w:t>ABSTRACT</w:t>
      </w:r>
      <w:bookmarkEnd w:id="1"/>
    </w:p>
    <w:p w:rsidR="00ED572A" w:rsidRDefault="00ED572A" w:rsidP="00ED572A">
      <w:pPr>
        <w:spacing w:after="0" w:line="240" w:lineRule="auto"/>
        <w:ind w:left="720" w:right="746"/>
        <w:jc w:val="both"/>
        <w:rPr>
          <w:rFonts w:ascii="Palatino Linotype" w:hAnsi="Palatino Linotype"/>
          <w:i/>
          <w:iCs/>
        </w:rPr>
      </w:pPr>
      <w:r w:rsidRPr="00ED572A">
        <w:rPr>
          <w:rFonts w:ascii="Palatino Linotype" w:hAnsi="Palatino Linotype"/>
          <w:i/>
          <w:iCs/>
        </w:rPr>
        <w:t>This study</w:t>
      </w:r>
      <w:bookmarkStart w:id="3" w:name="_Hlk495112814"/>
      <w:r w:rsidRPr="00ED572A">
        <w:rPr>
          <w:rFonts w:ascii="Palatino Linotype" w:hAnsi="Palatino Linotype"/>
          <w:i/>
          <w:iCs/>
        </w:rPr>
        <w:t xml:space="preserve"> investigated the use of synchronous and asynchronous approach to learning for effective education in </w:t>
      </w:r>
      <w:bookmarkStart w:id="4" w:name="_Hlk84070920"/>
      <w:r w:rsidRPr="00ED572A">
        <w:rPr>
          <w:rFonts w:ascii="Palatino Linotype" w:hAnsi="Palatino Linotype"/>
          <w:i/>
          <w:iCs/>
        </w:rPr>
        <w:t>Catholic Secondary Schools in Otukpo, Benue State</w:t>
      </w:r>
      <w:bookmarkEnd w:id="4"/>
      <w:r w:rsidRPr="00ED572A">
        <w:rPr>
          <w:rFonts w:ascii="Palatino Linotype" w:hAnsi="Palatino Linotype"/>
          <w:i/>
          <w:iCs/>
        </w:rPr>
        <w:t xml:space="preserve">. </w:t>
      </w:r>
      <w:bookmarkEnd w:id="3"/>
      <w:r w:rsidRPr="00ED572A">
        <w:rPr>
          <w:rFonts w:ascii="Palatino Linotype" w:hAnsi="Palatino Linotype"/>
          <w:i/>
          <w:iCs/>
        </w:rPr>
        <w:t>It was anchored on Fishbein’s Expectancy Value Theory of 1975. This theory advocates that the amount of effort that students are willing to expand on learning is determined by the degree to which they expect to succeed, as well as the degree to which they value their learning outcome; and this determines their academic success. It was guided by four research questions investigating the course delivery models employed by teachers; how synchronous and asynchronous approaches are blended for effective learning; the tools used for synchronous and asynchronous learning and ways in which synchronous and asynchronous learning can be blended for education that is more effective. The study hypothesizes that the blending of synchronous and asynchronous learning has significant difference on the effectiveness of education in Catholic Secondary Schools in Otukpo, Benue State. It used convergent parallel mixed methods research designs. The qualitative data was collected using interview guide, while questionnaires were used to collect quantitative data. The qualitative data was presented in narrative forms while the quantitative data was analyzed with statistical package and descriptively presented in frequencies and percentages. The findings of the study revealed that the teachers in the five sampled schools had limited experience of facilitating synchronous and asynchronous approaches to teaching and learning. Thus, the study recommends that the principals should organize workshops and seminars that would help to prepare both teachers and students to be equipped with the competence and skill sets they need to benefit from the resourcefulness of blending synchronous and asynchronous approaches to teaching and learning in the modern context.</w:t>
      </w:r>
    </w:p>
    <w:p w:rsidR="00ED572A" w:rsidRPr="00ED572A" w:rsidRDefault="00ED572A" w:rsidP="00ED572A">
      <w:pPr>
        <w:spacing w:after="0" w:line="240" w:lineRule="auto"/>
        <w:ind w:left="720" w:right="746"/>
        <w:jc w:val="both"/>
        <w:rPr>
          <w:rFonts w:ascii="Palatino Linotype" w:hAnsi="Palatino Linotype"/>
          <w:i/>
          <w:iCs/>
        </w:rPr>
      </w:pPr>
    </w:p>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Keywords: Synchronous, Asynchronous, Contemporary Context, Instructional Materials, Teaching, Learning.</w:t>
      </w:r>
    </w:p>
    <w:p w:rsidR="00ED572A" w:rsidRDefault="00ED572A" w:rsidP="00ED572A">
      <w:pPr>
        <w:spacing w:after="0" w:line="240" w:lineRule="auto"/>
        <w:jc w:val="both"/>
        <w:rPr>
          <w:rFonts w:ascii="Palatino Linotype" w:hAnsi="Palatino Linotype"/>
          <w:b/>
          <w:bCs/>
        </w:rPr>
      </w:pPr>
    </w:p>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Background to the Study</w:t>
      </w: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focus of this study is on the use of synchronous and asynchronous approach to learning for effective education. Education is defined as a discipline that is concerned with methods of teaching and learning as opposed to various nonformal and informal means of socialization. Education is also thought of as the transmission of the values and accumulated knowledge of a society (Lauwerys, 2021). Learning is defined as the process of acquisition of knowledge, habits and attitudes. It is described as a process which leads to some behavioural change as a result of some experience, training, observation, activity, etc. (Juneja, 2015). Synchronous learning is defined as “learning in which a group of participants is engaged in learning at the </w:t>
      </w:r>
      <w:r w:rsidRPr="00ED572A">
        <w:rPr>
          <w:rFonts w:ascii="Palatino Linotype" w:hAnsi="Palatino Linotype"/>
        </w:rPr>
        <w:lastRenderedPageBreak/>
        <w:t>same time” while in asynchronous learning, “the instructor, the learner, and other participants are not engaged in the learning process at the same time” (Priscila, 2021).</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Synchronous learning happens at the same time for the instructor and the learners, meaning that there is real-time interaction between them. In asynchronous learning course units are prebuilt with components that allow students to complete learning tasks at their own schedule, within a certain timeframe. One of the ways of measuring the effectiveness of education is through the learners’ attainment of the anticipated learning outcomes, as learning outcomes are used throughout assessment processes in education (Holmes, 2019). In educational planning and administration, formulating specific, observable, and measurable learner outcomes is one of the basic decisions that any educational administrator and instructor must plan through course design and delivery. It is evident from the results of studies conducted in the area of course design and delivery that there is considerable tension and difficulties in the use of prescribed learning outcomes, both from theoretical and more pragmatic positions (Hussey &amp; Smith, 2021).</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Thus, a consideration for the use of synchronous and asynchronous approach to learning in course design and delivery is a dimension of educational administration that can facilitate the attainment of learning outcomes. Concern for effective course delivery has become inevitably crucial for articulating, in practical terms, what a student should be able to know and do at a defined stage of a programme and within a defined element in the programme of study (Hussey &amp; Smith, 2021). This is vital for effective teaching and learning, more importantly in this era of digital life style.</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It is an era in which every child, especially at the secondary school age, has a phone and plays with it non-stop. This new phenomenon invites teachers to be more innovative in the way learning is facilitated. It has been revealed that more than 62,000 educational apps are available in various app stores that are revolutionizing education and that over the past few decades, the impact of technology on children and education has been great. Things have changed, to the extent that average households can buy a mobile phone, which includes downloading apps (Patil, 2020; Vyas, 2020). This reality is an invitation for teachers to think outside the box, asking the question about when, why, and how to deploy asynchronous (non-real time) and synchronous (real-time) modalities.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blend of synchronous and asynchronous learning has been found to be used for reinforcing learning activities that were delivered in previous lessons. This has been done through sharing videos via email that reviews course materials covered in previous lessons. This is also achieved by utilizing a discussion forum to enable learners to ask questions and get personalized answers outside the synchronous class sessions. Designing asynchronous learning activities as a follow up to synchronous class sessions has been globally found to be a great resourceful strategy for helping learners explore topics covered in more depth as supplemental to their instructor-led learning activities (Bennett, 2020).</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As early as 2010, Finland had begun to greatly exploit the benefits of blending synchronous and asynchronous learning (Joutsenvirta&amp;Liisa, 2010). By the year 2021, they had found the blending of synchronous and asynchronous approaches to learning as the best approach for achieving the expected learning outcomes, to the extent that many teachers and pupils had to </w:t>
      </w:r>
      <w:r w:rsidRPr="00ED572A">
        <w:rPr>
          <w:rFonts w:ascii="Palatino Linotype" w:hAnsi="Palatino Linotype"/>
        </w:rPr>
        <w:lastRenderedPageBreak/>
        <w:t xml:space="preserve">familiarize themselves with asynchronous learning, especially during the hard months of the COVID-19 pandemic (Sanako, 2021). </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It has been revealed that students find the blend of Asynchronous and Synchronous learning to be innovative, challenging and empowering for them. The study revealed that the blend challenged them to bring out the best in them (Tema International School, 2020). This is an indication that blending synchronous and asynchronous approaches to learning can be more effective than a single approach on its own.  Dorsah and Alhassan (2021) revealed that a combination of synchronous and asynchronous environments proves more effective for teaching and learning.</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Asynchronous model alone has been discovered to lack the provision for real-time collaborative group working and the human touch and interaction that learners need in order to acquire practical skills. It is thus recommended that these challenges should be addressed in order to profit more from the benefits of asynchronous learning. Such challenges would certainly be effectively addressed by blending synchronous and asynchronous learning (Kibuku, Ochieng &amp;Wausi, 2020). It has been discovered that the solitary synchronous on-campus and distance education models have failed in meeting the demand for teacher education. The study then points to the need of exploring further the blend of synchronous and asynchronous approaches as a more effective response (Mungai &amp; Hampel, 2019).</w:t>
      </w: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Ogbonna, Ibezim and Obi (2019), revealed that both synchronous and asynchronous learning significantly increases students’ achievement and skills acquisition irrespective of the gender of the students. However, students taught through the asynchronous mode displayed higher cognitive achievement while those taught through the synchronous e-learning mode displayed improved skills acquisition. The above research findings point to the importance of blending synchronous and asynchronous learning for both cognitive and practical skills acquisition. Consequently, the need to carry out this study to investigate the use of synchronous and asynchronous approach to learning for effective education in Catholic Secondary Schools in Otukpo, Benue State.</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Statement of the Problem</w:t>
      </w:r>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Researchers have revealed that the use of synchronous or asynchronous model of course delivery alone has gaps that make either cognitive development or practical skills acquisition to be deficient in learners (Neelakandan, 2019). For instance, it has been revealed that students taught through the asynchronous mode displayed higher cognitive achievement while those taught through the synchronous e-learning mode displayed improved skills acquisition (Ogbonna, Ibezim&amp; Obi, 2019). This, points to a gap, that the use of one model alone does not produce the desired complementary result; thus, the importance of blending synchronous and asynchronous learning for both cognitive and practical skills acquisition. Furthermore, there is knowledge gap about the use of these two models of course delivery (Fabriz, Mendzheritskaya, &amp;Stehle, 2021). Therefore, there is need to carry out this study to investigate the use of synchronous and asynchronous approaches to learning for effective education in Catholic Secondary School in Otukpo, Benue State. </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5" w:name="_Toc98432781"/>
      <w:r w:rsidRPr="00ED572A">
        <w:rPr>
          <w:rFonts w:ascii="Palatino Linotype" w:eastAsia="Times New Roman" w:hAnsi="Palatino Linotype"/>
          <w:b/>
        </w:rPr>
        <w:lastRenderedPageBreak/>
        <w:t>Objectives of the Study</w:t>
      </w:r>
      <w:bookmarkEnd w:id="5"/>
    </w:p>
    <w:p w:rsidR="00ED572A" w:rsidRPr="00ED572A" w:rsidRDefault="00ED572A" w:rsidP="00ED572A">
      <w:pPr>
        <w:spacing w:after="0" w:line="240" w:lineRule="auto"/>
        <w:ind w:firstLine="720"/>
        <w:jc w:val="both"/>
        <w:rPr>
          <w:rFonts w:ascii="Palatino Linotype" w:hAnsi="Palatino Linotype"/>
        </w:rPr>
      </w:pPr>
      <w:r w:rsidRPr="00ED572A">
        <w:rPr>
          <w:rFonts w:ascii="Palatino Linotype" w:eastAsia="Times New Roman" w:hAnsi="Palatino Linotype"/>
        </w:rPr>
        <w:t>The study will be guided by the following objectives:</w:t>
      </w:r>
    </w:p>
    <w:p w:rsidR="00ED572A" w:rsidRPr="00ED572A" w:rsidRDefault="00ED572A" w:rsidP="00ED572A">
      <w:pPr>
        <w:numPr>
          <w:ilvl w:val="0"/>
          <w:numId w:val="4"/>
        </w:numPr>
        <w:spacing w:after="0" w:line="240" w:lineRule="auto"/>
        <w:contextualSpacing/>
        <w:jc w:val="both"/>
        <w:rPr>
          <w:rFonts w:ascii="Palatino Linotype" w:eastAsia="Times New Roman" w:hAnsi="Palatino Linotype"/>
        </w:rPr>
      </w:pPr>
      <w:bookmarkStart w:id="6" w:name="_Hlk495113761"/>
      <w:r w:rsidRPr="00ED572A">
        <w:rPr>
          <w:rFonts w:ascii="Palatino Linotype" w:eastAsia="Times New Roman" w:hAnsi="Palatino Linotype"/>
        </w:rPr>
        <w:t xml:space="preserve">To explore </w:t>
      </w:r>
      <w:bookmarkStart w:id="7" w:name="_Hlk87566834"/>
      <w:r w:rsidRPr="00ED572A">
        <w:rPr>
          <w:rFonts w:ascii="Palatino Linotype" w:eastAsia="Times New Roman" w:hAnsi="Palatino Linotype"/>
        </w:rPr>
        <w:t>course delivery models employed by teachers in Catholic Secondary Schools in Otukpo, Benue State;</w:t>
      </w:r>
    </w:p>
    <w:p w:rsidR="00ED572A" w:rsidRPr="00ED572A" w:rsidRDefault="00ED572A" w:rsidP="00ED572A">
      <w:pPr>
        <w:numPr>
          <w:ilvl w:val="0"/>
          <w:numId w:val="4"/>
        </w:numPr>
        <w:spacing w:after="0" w:line="240" w:lineRule="auto"/>
        <w:contextualSpacing/>
        <w:jc w:val="both"/>
        <w:rPr>
          <w:rFonts w:ascii="Palatino Linotype" w:eastAsia="Times New Roman" w:hAnsi="Palatino Linotype"/>
        </w:rPr>
      </w:pPr>
      <w:r w:rsidRPr="00ED572A">
        <w:rPr>
          <w:rFonts w:ascii="Palatino Linotype" w:eastAsia="Times New Roman" w:hAnsi="Palatino Linotype"/>
        </w:rPr>
        <w:t>To investigate how synchronous and asynchronous approaches are blended for effective learning in Catholic Secondary Schools in Otukpo, Benue State;</w:t>
      </w:r>
    </w:p>
    <w:p w:rsidR="00ED572A" w:rsidRPr="00ED572A" w:rsidRDefault="00ED572A" w:rsidP="00ED572A">
      <w:pPr>
        <w:numPr>
          <w:ilvl w:val="0"/>
          <w:numId w:val="4"/>
        </w:numPr>
        <w:spacing w:after="0" w:line="240" w:lineRule="auto"/>
        <w:contextualSpacing/>
        <w:jc w:val="both"/>
        <w:rPr>
          <w:rFonts w:ascii="Palatino Linotype" w:eastAsia="Times New Roman" w:hAnsi="Palatino Linotype"/>
        </w:rPr>
      </w:pPr>
      <w:r w:rsidRPr="00ED572A">
        <w:rPr>
          <w:rFonts w:ascii="Palatino Linotype" w:eastAsia="Times New Roman" w:hAnsi="Palatino Linotype"/>
        </w:rPr>
        <w:t>To discover the instructional materials being used for synchronous and asynchronous learning Catholic Secondary Schools in Otukpo, Benue State;</w:t>
      </w:r>
    </w:p>
    <w:p w:rsidR="00ED572A" w:rsidRPr="00ED572A" w:rsidRDefault="00ED572A" w:rsidP="00ED572A">
      <w:pPr>
        <w:numPr>
          <w:ilvl w:val="0"/>
          <w:numId w:val="4"/>
        </w:numPr>
        <w:spacing w:after="0" w:line="240" w:lineRule="auto"/>
        <w:jc w:val="both"/>
        <w:rPr>
          <w:rFonts w:ascii="Palatino Linotype" w:eastAsia="Times New Roman" w:hAnsi="Palatino Linotype"/>
        </w:rPr>
      </w:pPr>
      <w:r w:rsidRPr="00ED572A">
        <w:rPr>
          <w:rFonts w:ascii="Palatino Linotype" w:eastAsia="Times New Roman" w:hAnsi="Palatino Linotype"/>
        </w:rPr>
        <w:t>To propose ways for blending synchronous and asynchronous learning for more effective education in Catholic Secondary Schools in Otukpo, Benue State.</w:t>
      </w:r>
      <w:bookmarkEnd w:id="7"/>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 w:name="_Toc98432782"/>
      <w:bookmarkEnd w:id="6"/>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Research Questions</w:t>
      </w:r>
      <w:bookmarkEnd w:id="8"/>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research will be guided by the following research questions:                                                                                             </w:t>
      </w:r>
    </w:p>
    <w:p w:rsidR="00ED572A" w:rsidRPr="00ED572A" w:rsidRDefault="00ED572A" w:rsidP="00ED572A">
      <w:pPr>
        <w:numPr>
          <w:ilvl w:val="0"/>
          <w:numId w:val="5"/>
        </w:numPr>
        <w:spacing w:after="0" w:line="240" w:lineRule="auto"/>
        <w:jc w:val="both"/>
        <w:rPr>
          <w:rFonts w:ascii="Palatino Linotype" w:hAnsi="Palatino Linotype"/>
        </w:rPr>
      </w:pPr>
      <w:r w:rsidRPr="00ED572A">
        <w:rPr>
          <w:rFonts w:ascii="Palatino Linotype" w:hAnsi="Palatino Linotype"/>
        </w:rPr>
        <w:t>What are the course delivery models employed by teachers in Catholic Secondary Schools in Otukpo, Benue State?</w:t>
      </w:r>
    </w:p>
    <w:p w:rsidR="00ED572A" w:rsidRPr="00ED572A" w:rsidRDefault="00ED572A" w:rsidP="00ED572A">
      <w:pPr>
        <w:numPr>
          <w:ilvl w:val="0"/>
          <w:numId w:val="5"/>
        </w:numPr>
        <w:spacing w:after="0" w:line="240" w:lineRule="auto"/>
        <w:jc w:val="both"/>
        <w:rPr>
          <w:rFonts w:ascii="Palatino Linotype" w:hAnsi="Palatino Linotype"/>
        </w:rPr>
      </w:pPr>
      <w:r w:rsidRPr="00ED572A">
        <w:rPr>
          <w:rFonts w:ascii="Palatino Linotype" w:hAnsi="Palatino Linotype"/>
        </w:rPr>
        <w:t>How are synchronous and asynchronous approaches blended for effective learning in Catholic Secondary Schools in Otukpo, Benue State?</w:t>
      </w:r>
    </w:p>
    <w:p w:rsidR="00ED572A" w:rsidRPr="00ED572A" w:rsidRDefault="00ED572A" w:rsidP="00ED572A">
      <w:pPr>
        <w:numPr>
          <w:ilvl w:val="0"/>
          <w:numId w:val="5"/>
        </w:numPr>
        <w:spacing w:after="0" w:line="240" w:lineRule="auto"/>
        <w:jc w:val="both"/>
        <w:rPr>
          <w:rFonts w:ascii="Palatino Linotype" w:hAnsi="Palatino Linotype"/>
        </w:rPr>
      </w:pPr>
      <w:r w:rsidRPr="00ED572A">
        <w:rPr>
          <w:rFonts w:ascii="Palatino Linotype" w:hAnsi="Palatino Linotype"/>
        </w:rPr>
        <w:t>What are the instructional materials used for synchronous and asynchronous learning in Catholic Secondary Schools in Otukpo, Benue State?</w:t>
      </w:r>
    </w:p>
    <w:p w:rsidR="00ED572A" w:rsidRPr="00ED572A" w:rsidRDefault="00ED572A" w:rsidP="00ED572A">
      <w:pPr>
        <w:numPr>
          <w:ilvl w:val="0"/>
          <w:numId w:val="5"/>
        </w:numPr>
        <w:spacing w:after="0" w:line="240" w:lineRule="auto"/>
        <w:jc w:val="both"/>
        <w:rPr>
          <w:rFonts w:ascii="Palatino Linotype" w:hAnsi="Palatino Linotype"/>
        </w:rPr>
      </w:pPr>
      <w:r w:rsidRPr="00ED572A">
        <w:rPr>
          <w:rFonts w:ascii="Palatino Linotype" w:hAnsi="Palatino Linotype"/>
        </w:rPr>
        <w:t>In which ways can synchronous and asynchronous learning be blended for more effective education in Catholic Secondary Schools in Otukpo, Benue State?</w:t>
      </w:r>
    </w:p>
    <w:p w:rsidR="00ED572A" w:rsidRPr="00ED572A" w:rsidRDefault="00ED572A" w:rsidP="00ED572A">
      <w:pPr>
        <w:spacing w:after="0" w:line="240" w:lineRule="auto"/>
        <w:jc w:val="both"/>
        <w:rPr>
          <w:rFonts w:ascii="Palatino Linotype" w:hAnsi="Palatino Linotype"/>
          <w:b/>
          <w:bCs/>
        </w:rPr>
      </w:pPr>
    </w:p>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Research Hypothesis</w:t>
      </w:r>
    </w:p>
    <w:p w:rsidR="00ED572A" w:rsidRDefault="00ED572A" w:rsidP="00ED572A">
      <w:pPr>
        <w:spacing w:after="0" w:line="240" w:lineRule="auto"/>
        <w:jc w:val="both"/>
        <w:rPr>
          <w:rFonts w:ascii="Palatino Linotype" w:hAnsi="Palatino Linotype"/>
        </w:rPr>
      </w:pPr>
      <w:r w:rsidRPr="00ED572A">
        <w:rPr>
          <w:rFonts w:ascii="Palatino Linotype" w:hAnsi="Palatino Linotype"/>
        </w:rPr>
        <w:t>H</w:t>
      </w:r>
      <w:bookmarkStart w:id="9" w:name="_Hlk87568586"/>
      <w:r w:rsidRPr="00ED572A">
        <w:rPr>
          <w:rFonts w:ascii="Palatino Linotype" w:hAnsi="Palatino Linotype"/>
          <w:vertAlign w:val="subscript"/>
        </w:rPr>
        <w:t>1</w:t>
      </w:r>
      <w:r w:rsidRPr="00ED572A">
        <w:rPr>
          <w:rFonts w:ascii="Palatino Linotype" w:hAnsi="Palatino Linotype"/>
        </w:rPr>
        <w:t>The study hypothesizes that the blending of synchronous and asynchronous learning has no significant difference on the effectiveness of education in Catholic Secondary Schools in Otukpo, Benue State.</w:t>
      </w:r>
      <w:bookmarkEnd w:id="9"/>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H</w:t>
      </w:r>
      <w:r w:rsidRPr="00ED572A">
        <w:rPr>
          <w:rFonts w:ascii="Palatino Linotype" w:hAnsi="Palatino Linotype"/>
          <w:vertAlign w:val="subscript"/>
        </w:rPr>
        <w:t>2</w:t>
      </w:r>
      <w:r w:rsidRPr="00ED572A">
        <w:rPr>
          <w:rFonts w:ascii="Palatino Linotype" w:hAnsi="Palatino Linotype"/>
        </w:rPr>
        <w:t>The study hypothesizes that the blending of synchronous and asynchronous learning has significant difference on the effectiveness of education in Catholic Secondary Schools in Otukpo, Benue State.</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0" w:name="_Toc98432783"/>
    </w:p>
    <w:p w:rsidR="00ED572A" w:rsidRPr="00ED572A" w:rsidRDefault="00ED572A" w:rsidP="00ED572A">
      <w:pPr>
        <w:pStyle w:val="Heading2"/>
        <w:spacing w:before="0" w:line="240" w:lineRule="auto"/>
        <w:jc w:val="both"/>
        <w:rPr>
          <w:rFonts w:ascii="Palatino Linotype" w:hAnsi="Palatino Linotype" w:cs="Times New Roman"/>
          <w:b/>
          <w:bCs/>
          <w:sz w:val="22"/>
          <w:szCs w:val="22"/>
        </w:rPr>
      </w:pPr>
      <w:bookmarkStart w:id="11" w:name="_Toc98432794"/>
      <w:bookmarkStart w:id="12" w:name="_Toc98432802"/>
      <w:bookmarkStart w:id="13" w:name="_Hlk91355911"/>
      <w:bookmarkEnd w:id="10"/>
      <w:r w:rsidRPr="00ED572A">
        <w:rPr>
          <w:rFonts w:ascii="Palatino Linotype" w:hAnsi="Palatino Linotype" w:cs="Times New Roman"/>
          <w:b/>
          <w:bCs/>
          <w:color w:val="000000" w:themeColor="text1"/>
          <w:sz w:val="22"/>
          <w:szCs w:val="22"/>
        </w:rPr>
        <w:t>Literature Review on the Course Delivery Models Employed by Teachers</w:t>
      </w:r>
      <w:bookmarkEnd w:id="11"/>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Concern over how course delivery models used by teachers affect the expected learning outcomes has attracted the interest of many researchers. For instance, Okenjom, Ani and Eze-anyim (2021), investigated instructional delivery models by secondary school teachers in Nigeria. The study was carried out from their setting in Ebonyi State University in Abakaliki, Nigeria. The study used a qualitative research method employing the technique of document analysis. The study asserted that effective instructional delivery is a process that facilitates learning in a manner that brings about change in the behaviour of learners to use knowledge, skills, beliefs and background to attain their high expectations. They further discovered that the effectiveness of each teacher’s instructional delivery lies greatly on the use of tangible teaching aids that facilitate learners to learn more readily through visual, auditory, tactile and kinaesthetic process. Certainly, only instructional delivery model that incorporates synchronous and asynchronous approaches can achieve level of desired effectiveness as articulated by Okenjom, Ani, and Eze-anyim, (2021).</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lastRenderedPageBreak/>
        <w:t>They emphasized integration of the use of computers in instructional delivery for the reasons that computers offer interactive facilitation dynamics which are not obtainable from books, audio tapes and television, as the response of the learner determines what happens next. The researchers revealed that without such effective instructional delivery model, there is bound to be a backdrop of realization of expected learning outcomes as designed in the course outline. The study therefore concluded that teachers should employ a proactive kind of approach to instructional delivery that will trigger interest of students to learn skills that will make them to be self-reliant after school, for self, societal and national development. One of the research gaps identified in this study is lack of evidence from current teachers on their ability to use synchronous and asynchronous approach to instructional delivery that would bring about the desired expected learning outcome. The present study bridged this gap by carrying out empirical investigation among teachers in Otukpo.</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Learner autonomy is one of the values that the proposed course delivery approach of blending synchronous and asynchronous methods seeks to attain. In line with this </w:t>
      </w:r>
      <w:bookmarkStart w:id="14" w:name="_Hlk97567162"/>
      <w:r w:rsidRPr="00ED572A">
        <w:rPr>
          <w:rFonts w:ascii="Palatino Linotype" w:hAnsi="Palatino Linotype"/>
          <w:lang w:val="en-GB"/>
        </w:rPr>
        <w:t>Udosen (2014)</w:t>
      </w:r>
      <w:bookmarkEnd w:id="14"/>
      <w:r w:rsidRPr="00ED572A">
        <w:rPr>
          <w:rFonts w:ascii="Palatino Linotype" w:hAnsi="Palatino Linotype"/>
          <w:lang w:val="en-GB"/>
        </w:rPr>
        <w:t xml:space="preserve"> explored learner autonomy and curriculum delivery, with focus in University of Uyo, Nigeria. The aim of the study was to find out whether the curriculum delivery mode and the use of media by teachers do foster learner autonomy. The study employed a quantitative research method in which four faculties were randomly sampled from a population of nine faculties. </w:t>
      </w:r>
      <w:bookmarkStart w:id="15" w:name="_Hlk97567052"/>
      <w:r w:rsidRPr="00ED572A">
        <w:rPr>
          <w:rFonts w:ascii="Palatino Linotype" w:hAnsi="Palatino Linotype"/>
          <w:lang w:val="en-GB"/>
        </w:rPr>
        <w:t>The findings of the study revealed that the delivery modes used by the teachers were dominantly teacher-centred and that the level of the media utilization was more of talk and chalk type. In order to address this issue, they recommended the need for workshops and seminars on the use of new technologies for effective curriculum delivery.</w:t>
      </w:r>
      <w:bookmarkEnd w:id="15"/>
    </w:p>
    <w:p w:rsidR="00ED572A" w:rsidRDefault="00ED572A" w:rsidP="00ED572A">
      <w:pPr>
        <w:spacing w:after="0" w:line="240" w:lineRule="auto"/>
        <w:jc w:val="both"/>
        <w:rPr>
          <w:rFonts w:ascii="Palatino Linotype" w:hAnsi="Palatino Linotype"/>
          <w:lang w:val="en-GB"/>
        </w:rPr>
      </w:pPr>
      <w:bookmarkStart w:id="16" w:name="_Hlk93830879"/>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Furthermore, </w:t>
      </w:r>
      <w:bookmarkStart w:id="17" w:name="_Hlk97567181"/>
      <w:r w:rsidRPr="00ED572A">
        <w:rPr>
          <w:rFonts w:ascii="Palatino Linotype" w:hAnsi="Palatino Linotype"/>
          <w:lang w:val="en-GB"/>
        </w:rPr>
        <w:t xml:space="preserve">Wordu&amp;Akor (2018) </w:t>
      </w:r>
      <w:bookmarkEnd w:id="16"/>
      <w:bookmarkEnd w:id="17"/>
      <w:r w:rsidRPr="00ED572A">
        <w:rPr>
          <w:rFonts w:ascii="Palatino Linotype" w:hAnsi="Palatino Linotype"/>
          <w:lang w:val="en-GB"/>
        </w:rPr>
        <w:t>investigated instructional delivery models and students’ academic performance in senior secondary schools in Rivers State, Nigeria. The study employed quantitative research method with pure experimental design (post-test only) with a population of 100 students and a sample size of 60 derived by random sampling technique. The findings of the study revealed that proactive kind of approach to instructional delivery model improved students’ academic performance more than lecture instructional delivery model. They therefore, recommended that the lecture instructional delivery model must be used in combination with other approaches to instructing students for effectiveness. This kind of instructional delivery model can be best implemented by the blend of synchronous and asynchronous approach to facilitating teaching and learning.</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Wordu and Akor (2018) also recommended that regular training should be organized for teachers to equip them with the skills they need for creative improvisation in teaching and allow their students to generate ideas by using diversified instructional delivery model for better academic performance. One of the research gaps identified in this study is that they employed purely quantitative research method which has the limitation of not being able to assess the experience of the educational administrators in addition to the experiences of the teachers. The present study responded to this gap by employing a mixed method which equally interviewed the principals who can facilitate the required regular training that will help teachers to adopt effective approaches to blending synchronous and asynchronous approaches to facilitating teaching and learning.</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lastRenderedPageBreak/>
        <w:t>Moreover, Isa, Mammam, Badar, and Bala, (2020) studied how the teaching methods used by teachers affected the academic performance of secondary school students in Nigeria. The study adopted descriptive research design but used mixed approaches of data collection and analysis with a target population of 180 students in three secondary schools in Nasarawa Local Government, Kano, and a sample of 60 respondents. The research instrument was a questionnaire. The study revealed that methods of teaching used by teachers have a great effect on students’ academic performance; based on these findings, Student-Cantered Method and Teacher-Student Interactive Method were recommended in order to improve students’ academic performance. The study concluded that discussion and demonstration methods help teachers plan more, talk less and students learn more while interacting with groups.</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Isa, Mammam, Badar, and Bala (2020), also concluded that discussion and demonstration methods promote learners’ participation and build the required level of reasoning among students. They recommended that teachers should increase their knowledge of various instructional strategies in order to keep students engaged and motivated throughout the learning process. This points to the importance of blending synchronous and asynchronous approaches to facilitating teaching and learning. While Isa, Mammam, Badar, and Bala, (2020), investigated mainly students’ perception of the teaching methods used by teachers, the present study carries on the investigation further by exploring the feedback of students, teachers and administrators.</w:t>
      </w: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hAnsi="Palatino Linotype"/>
        </w:rPr>
      </w:pPr>
      <w:r w:rsidRPr="00ED572A">
        <w:rPr>
          <w:rFonts w:ascii="Palatino Linotype" w:eastAsia="Times New Roman" w:hAnsi="Palatino Linotype"/>
          <w:lang w:val="en-GB" w:eastAsia="en-GB"/>
        </w:rPr>
        <w:t>Ultimately, experiences on how the method of learning chosen by teachers affect the effectiveness of teaching and learning depends on a number of factors</w:t>
      </w:r>
      <w:r w:rsidRPr="00ED572A">
        <w:rPr>
          <w:rFonts w:ascii="Palatino Linotype" w:hAnsi="Palatino Linotype"/>
        </w:rPr>
        <w:t xml:space="preserve"> (</w:t>
      </w:r>
      <w:r w:rsidRPr="00ED572A">
        <w:rPr>
          <w:rFonts w:ascii="Palatino Linotype" w:eastAsia="Times New Roman" w:hAnsi="Palatino Linotype"/>
          <w:lang w:val="en-GB" w:eastAsia="en-GB"/>
        </w:rPr>
        <w:t xml:space="preserve">Lawless, 2021).  A study conducted by </w:t>
      </w:r>
      <w:bookmarkStart w:id="18" w:name="_Hlk91366421"/>
      <w:r w:rsidRPr="00ED572A">
        <w:rPr>
          <w:rFonts w:ascii="Palatino Linotype" w:eastAsia="Times New Roman" w:hAnsi="Palatino Linotype"/>
          <w:lang w:val="en-GB" w:eastAsia="en-GB"/>
        </w:rPr>
        <w:t>Linways Technologies (2018</w:t>
      </w:r>
      <w:bookmarkEnd w:id="18"/>
      <w:r w:rsidRPr="00ED572A">
        <w:rPr>
          <w:rFonts w:ascii="Palatino Linotype" w:eastAsia="Times New Roman" w:hAnsi="Palatino Linotype"/>
          <w:lang w:val="en-GB" w:eastAsia="en-GB"/>
        </w:rPr>
        <w:t>), revealed that in the modern time, classrooms are facing diverse challenges which necessitates concerted search for more effective course delivery models to be employed by teachers. It is considered very crucial for enhancing the best of teaching-learning and getting the best out of it. The findings of this study highlights that how lessons are being taught has an enormous impact on how much the student learn. This is based on a discovery that understanding, retention, and reproduction of information is greatly influenced by how it is taught. Consequently, course delivery models and use of tools to better deliver the course plays a big role in students learning. The study then concludes that in order to really improve, we need to look closely at course delivery models that would help teachers to better interact with students (</w:t>
      </w:r>
      <w:bookmarkStart w:id="19" w:name="_Hlk91366444"/>
      <w:r w:rsidRPr="00ED572A">
        <w:rPr>
          <w:rFonts w:ascii="Palatino Linotype" w:eastAsia="Times New Roman" w:hAnsi="Palatino Linotype"/>
          <w:lang w:val="en-GB" w:eastAsia="en-GB"/>
        </w:rPr>
        <w:t>Sanako, 2021; Stutt, 2021</w:t>
      </w:r>
      <w:bookmarkEnd w:id="19"/>
      <w:r w:rsidRPr="00ED572A">
        <w:rPr>
          <w:rFonts w:ascii="Palatino Linotype" w:eastAsia="Times New Roman" w:hAnsi="Palatino Linotype"/>
          <w:lang w:val="en-GB" w:eastAsia="en-GB"/>
        </w:rPr>
        <w:t>).</w:t>
      </w:r>
      <w:bookmarkStart w:id="20" w:name="_Hlk91272983"/>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In the contemporary context, the situation of COVID-19 has forced many schools to engage their teachers in adopting variety of course delivery methods in order to respond adequately to the crisis</w:t>
      </w:r>
      <w:r w:rsidRPr="00ED572A">
        <w:rPr>
          <w:rFonts w:ascii="Palatino Linotype" w:hAnsi="Palatino Linotype"/>
        </w:rPr>
        <w:t xml:space="preserve"> (</w:t>
      </w:r>
      <w:r w:rsidRPr="00ED572A">
        <w:rPr>
          <w:rFonts w:ascii="Palatino Linotype" w:eastAsia="Times New Roman" w:hAnsi="Palatino Linotype"/>
          <w:lang w:val="en-GB" w:eastAsia="en-GB"/>
        </w:rPr>
        <w:t>Barron, Cobo, Munoz-Najar&amp;Ciarrusta, 2021). However, a study conducted by Wright State University (2020) discovered that adopting remote teaching method does not necessarily improve the quality of education because the focus is on a temporary shift to alternative delivery mode due to crisis. It also emphasizes that such remote teaching solutions will return to earlier formats, therefore, does not necessarily improve the learning process.</w:t>
      </w:r>
    </w:p>
    <w:bookmarkEnd w:id="20"/>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 xml:space="preserve">There are three common modes of delivery that have been identified: Face-to-face, fully online delivery and blended mode. Each of these can be synchronous or asynchronous. Face-to-face delivery refers to a course delivery mode offered with direct faculty-student interaction occurring primarily in-person. The learning objectives of these courses cannot be imparted </w:t>
      </w:r>
      <w:r w:rsidRPr="00ED572A">
        <w:rPr>
          <w:rFonts w:ascii="Palatino Linotype" w:eastAsia="Times New Roman" w:hAnsi="Palatino Linotype"/>
          <w:lang w:val="en-GB" w:eastAsia="en-GB"/>
        </w:rPr>
        <w:lastRenderedPageBreak/>
        <w:t>remotely; for example, clinicals, practicals, and labs involving use of equipment</w:t>
      </w:r>
      <w:r w:rsidRPr="00ED572A">
        <w:rPr>
          <w:rFonts w:ascii="Palatino Linotype" w:hAnsi="Palatino Linotype"/>
        </w:rPr>
        <w:t xml:space="preserve"> (</w:t>
      </w:r>
      <w:bookmarkStart w:id="21" w:name="_Hlk91366491"/>
      <w:r w:rsidRPr="00ED572A">
        <w:rPr>
          <w:rFonts w:ascii="Palatino Linotype" w:eastAsia="Times New Roman" w:hAnsi="Palatino Linotype"/>
          <w:lang w:val="en-GB" w:eastAsia="en-GB"/>
        </w:rPr>
        <w:t>Wordu&amp;Ojorka, 2018</w:t>
      </w:r>
      <w:bookmarkEnd w:id="21"/>
      <w:r w:rsidRPr="00ED572A">
        <w:rPr>
          <w:rFonts w:ascii="Palatino Linotype" w:eastAsia="Times New Roman" w:hAnsi="Palatino Linotype"/>
          <w:lang w:val="en-GB" w:eastAsia="en-GB"/>
        </w:rPr>
        <w:t xml:space="preserve">).  </w:t>
      </w: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A complete online course delivery involves a remote approach that could also be delivered in a synchronous or asynchronous instruction mode. The main component of this mode of delivery is that students do not need to be on-campus for any portion of the course work, homework, independent student preparatory work or evaluation. Instruction and interaction occur through the internet, such as via the university-managed Learning Management System (LMS)</w:t>
      </w:r>
      <w:bookmarkStart w:id="22" w:name="_Hlk97573008"/>
      <w:r w:rsidRPr="00ED572A">
        <w:rPr>
          <w:rFonts w:ascii="Palatino Linotype" w:eastAsia="Times New Roman" w:hAnsi="Palatino Linotype"/>
          <w:lang w:val="en-GB" w:eastAsia="en-GB"/>
        </w:rPr>
        <w:t xml:space="preserve"> </w:t>
      </w:r>
      <w:r w:rsidRPr="00ED572A">
        <w:rPr>
          <w:rFonts w:ascii="Palatino Linotype" w:hAnsi="Palatino Linotype"/>
        </w:rPr>
        <w:t>(</w:t>
      </w:r>
      <w:r w:rsidRPr="00ED572A">
        <w:rPr>
          <w:rFonts w:ascii="Palatino Linotype" w:eastAsia="Times New Roman" w:hAnsi="Palatino Linotype"/>
          <w:lang w:val="en-GB" w:eastAsia="en-GB"/>
        </w:rPr>
        <w:t>Amadi&amp;Ezeugo, 2019)</w:t>
      </w:r>
      <w:bookmarkEnd w:id="22"/>
      <w:r w:rsidRPr="00ED572A">
        <w:rPr>
          <w:rFonts w:ascii="Palatino Linotype" w:eastAsia="Times New Roman" w:hAnsi="Palatino Linotype"/>
          <w:lang w:val="en-GB" w:eastAsia="en-GB"/>
        </w:rPr>
        <w:t xml:space="preserve">.  </w:t>
      </w:r>
    </w:p>
    <w:p w:rsidR="00ED572A" w:rsidRDefault="00ED572A" w:rsidP="00ED572A">
      <w:pPr>
        <w:spacing w:after="0" w:line="240" w:lineRule="auto"/>
        <w:jc w:val="both"/>
        <w:rPr>
          <w:rFonts w:ascii="Palatino Linotype" w:hAnsi="Palatino Linotype"/>
        </w:rPr>
      </w:pPr>
      <w:bookmarkStart w:id="23" w:name="_Hlk97573322"/>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It is evident from the results of studies conducted in the area of course design and delivery that there is considerable tension and difficulties in the use of prescribed learning outcomes, both from theoretical and more pragmatic positions (Hussey &amp; Smith, 2021). Thus, a consideration for the use of synchronous and asynchronous approaches in course design and delivery is a dimension of educational administration that can facilitate the attainment of learning outcomes. Concern for effective course delivery has become inevitably crucial for articulating, in practical terms, what a student should be able to know and do at a defined stage of a programme (Renard, 2021). This is vital for effective teaching and learning, more importantly in this era of digital life style.</w:t>
      </w:r>
    </w:p>
    <w:p w:rsidR="00ED572A" w:rsidRDefault="00ED572A" w:rsidP="00ED572A">
      <w:pPr>
        <w:spacing w:after="0" w:line="240" w:lineRule="auto"/>
        <w:jc w:val="both"/>
        <w:rPr>
          <w:rFonts w:ascii="Palatino Linotype" w:hAnsi="Palatino Linotype"/>
        </w:rPr>
      </w:pPr>
      <w:bookmarkStart w:id="24" w:name="_Hlk97572564"/>
      <w:bookmarkEnd w:id="23"/>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21</w:t>
      </w:r>
      <w:r w:rsidRPr="00ED572A">
        <w:rPr>
          <w:rFonts w:ascii="Palatino Linotype" w:hAnsi="Palatino Linotype"/>
          <w:vertAlign w:val="superscript"/>
        </w:rPr>
        <w:t>st</w:t>
      </w:r>
      <w:r w:rsidRPr="00ED572A">
        <w:rPr>
          <w:rFonts w:ascii="Palatino Linotype" w:hAnsi="Palatino Linotype"/>
        </w:rPr>
        <w:t xml:space="preserve"> century is an era in which every child, especially at the secondary school age, has a phone and plays with it non-stop. This new phenomenon invites teachers to be more innovative in the way learning is facilitated. It has been revealed that more than 62,000 educational apps are available in various app stores that are revolutionizing education and that over the past few decades, the impact of technology on children and education has been great. Comparing how the social life was in the 1980s and 2020s, one can observe that things have radically changed, to the extent that average households can buy a mobile phone, which includes downloading apps (Patil, 2020; Vyas, 2020). This radical change serves as an invitation for teachers to think outside the box, asking the question about when, why, and how to deploy asynchronous (non-real time) and synchronous (real-time) modalities.</w:t>
      </w:r>
      <w:bookmarkEnd w:id="24"/>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Ogbonna, Ibezim and Obi (2019), revealed that both synchronous and asynchronous learning significantly increases students’ achievement and skills acquisition irrespective of the gender of the students. However, students taught through the asynchronous mode displayed higher cognitive achievement while those taught through the synchronous e-learning mode displayed improved skills acquisition. The above research findings point to the importance of blending synchronous and asynchronous learning for both cognitive and practical skills acquisition. Consequently, the need to carry out this study to investigate the use of synchronous and asynchronous approach to learning for effective education in Catholic Secondary Schools in Otukpo, Benue State.</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From the literature reviewed, it is evident that the use of synchronous or asynchronous model of course delivery alone has gaps that make either cognitive development or practical skills acquisition to be deficient in learners (Neelakandan, 2019). For instance, it has been revealed that students taught through the asynchronous mode displayed higher cognitive achievement while those taught through the synchronous e-learning mode displayed improved skills acquisition (Ogbonna, Ibezim&amp; Obi, 2019). This, points to a gap, that the use of one model </w:t>
      </w:r>
      <w:r w:rsidRPr="00ED572A">
        <w:rPr>
          <w:rFonts w:ascii="Palatino Linotype" w:hAnsi="Palatino Linotype"/>
        </w:rPr>
        <w:lastRenderedPageBreak/>
        <w:t>alone does not produce the desired complementary result; hence the need to reiterate the importance of blending synchronous and asynchronous learning for both cognitive and practical skills acquisition. Furthermore, it has been discovered that the challenge lies in the use of these two models of course delivery (Fabriz, Mendzheritskaya, &amp;Stehle, 2021).</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25" w:name="_Toc98432813"/>
      <w:bookmarkEnd w:id="12"/>
      <w:bookmarkEnd w:id="13"/>
    </w:p>
    <w:p w:rsidR="00ED572A" w:rsidRPr="00ED572A" w:rsidRDefault="00ED572A" w:rsidP="00ED572A">
      <w:pPr>
        <w:keepNext/>
        <w:keepLines/>
        <w:spacing w:after="0" w:line="240" w:lineRule="auto"/>
        <w:contextualSpacing/>
        <w:jc w:val="both"/>
        <w:outlineLvl w:val="0"/>
        <w:rPr>
          <w:rFonts w:ascii="Palatino Linotype" w:eastAsia="Times New Roman" w:hAnsi="Palatino Linotype"/>
          <w:b/>
          <w:bCs/>
          <w:lang w:val="en-GB" w:bidi="en-US"/>
        </w:rPr>
      </w:pPr>
      <w:r w:rsidRPr="00ED572A">
        <w:rPr>
          <w:rFonts w:ascii="Palatino Linotype" w:eastAsia="Times New Roman" w:hAnsi="Palatino Linotype"/>
          <w:b/>
          <w:bCs/>
          <w:lang w:val="en-GB" w:bidi="en-US"/>
        </w:rPr>
        <w:t>Research Design and Methodology</w:t>
      </w:r>
    </w:p>
    <w:p w:rsidR="00ED572A" w:rsidRPr="00ED572A" w:rsidRDefault="00ED572A" w:rsidP="00ED572A">
      <w:pPr>
        <w:spacing w:after="0" w:line="240" w:lineRule="auto"/>
        <w:contextualSpacing/>
        <w:jc w:val="both"/>
        <w:rPr>
          <w:rFonts w:ascii="Palatino Linotype" w:hAnsi="Palatino Linotype"/>
          <w:lang w:val="en-GB"/>
        </w:rPr>
      </w:pPr>
      <w:r w:rsidRPr="00ED572A">
        <w:rPr>
          <w:rFonts w:ascii="Palatino Linotype" w:hAnsi="Palatino Linotype"/>
          <w:lang w:val="en-GB"/>
        </w:rPr>
        <w:t>The study used convergent parallel mixed method research design, employing the combined strengths of qualitative and quantitative research techniques. Within the mixed method approach, a cross-sectional survey research strategy was employed to find out the experience of the students and teachers; while phenomenological approach was used to collect qualitative data from the principals of the sampled schools.</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The target population comprised </w:t>
      </w:r>
      <w:r w:rsidRPr="00ED572A">
        <w:rPr>
          <w:rFonts w:ascii="Palatino Linotype" w:eastAsia="Times New Roman" w:hAnsi="Palatino Linotype"/>
          <w:color w:val="000000"/>
        </w:rPr>
        <w:t>the principal, the teachers, SS II Students and SS III students in five Catholic Secondary School in Otukpo, Benue State (Holy Innocents Catholic Day Secondary School, St. Francis College, St. Monica Girls’ Secondary School, St Anne’s Secondary School and Holy Child College Otukpo).</w:t>
      </w:r>
      <w:r w:rsidRPr="00ED572A">
        <w:rPr>
          <w:rFonts w:ascii="Palatino Linotype" w:hAnsi="Palatino Linotype"/>
          <w:lang w:val="en-GB"/>
        </w:rPr>
        <w:t xml:space="preserve"> The participants in the study comprised 5 Principal and 119 Teachers, 70 SSII students, and 70 SSIII students. The data collection instruments included: questionnaire, interview guide, and document analysis guide. A total of 259 questionnaires were distributed to both teachers and students in the five Catholic Secondary School. The study obtained a response rate of 100%, because the researchers were keen in gently following up the respondents frequently, corresponding with each of them until they all returned the questionnaires. The results of the study are in line with the guiding research questions.</w:t>
      </w:r>
    </w:p>
    <w:p w:rsidR="00ED572A" w:rsidRPr="00ED572A" w:rsidRDefault="00ED572A" w:rsidP="00ED572A">
      <w:pPr>
        <w:keepNext/>
        <w:spacing w:after="0" w:line="240" w:lineRule="auto"/>
        <w:jc w:val="both"/>
        <w:outlineLvl w:val="1"/>
        <w:rPr>
          <w:rFonts w:ascii="Palatino Linotype" w:eastAsia="Times New Roman" w:hAnsi="Palatino Linotype"/>
          <w:b/>
          <w:bCs/>
          <w:iCs/>
        </w:rPr>
      </w:pPr>
    </w:p>
    <w:bookmarkEnd w:id="25"/>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Results</w:t>
      </w:r>
    </w:p>
    <w:p w:rsidR="00ED572A" w:rsidRPr="00ED572A" w:rsidRDefault="00ED572A" w:rsidP="00ED572A">
      <w:pPr>
        <w:spacing w:after="0" w:line="240" w:lineRule="auto"/>
        <w:jc w:val="both"/>
        <w:rPr>
          <w:rFonts w:ascii="Palatino Linotype" w:hAnsi="Palatino Linotype"/>
          <w:bCs/>
        </w:rPr>
      </w:pPr>
      <w:r w:rsidRPr="00ED572A">
        <w:rPr>
          <w:rFonts w:ascii="Palatino Linotype" w:hAnsi="Palatino Linotype"/>
          <w:bCs/>
        </w:rPr>
        <w:t>This section presents the results of the study in line with the guiding research questions.</w:t>
      </w:r>
    </w:p>
    <w:p w:rsidR="00ED572A" w:rsidRPr="00ED572A" w:rsidRDefault="00ED572A" w:rsidP="00ED572A">
      <w:pPr>
        <w:spacing w:after="0" w:line="240" w:lineRule="auto"/>
        <w:ind w:firstLine="720"/>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lang w:val="en-GB"/>
        </w:rPr>
      </w:pPr>
      <w:bookmarkStart w:id="26" w:name="_Toc98432818"/>
      <w:bookmarkStart w:id="27" w:name="_Hlk97504736"/>
      <w:r w:rsidRPr="00ED572A">
        <w:rPr>
          <w:rFonts w:ascii="Palatino Linotype" w:eastAsia="Times New Roman" w:hAnsi="Palatino Linotype"/>
          <w:b/>
          <w:bCs/>
          <w:iCs/>
          <w:lang w:val="en-GB"/>
        </w:rPr>
        <w:t>Responses from the Students</w:t>
      </w:r>
      <w:bookmarkEnd w:id="26"/>
      <w:r w:rsidRPr="00ED572A">
        <w:rPr>
          <w:rFonts w:ascii="Palatino Linotype" w:eastAsia="Times New Roman" w:hAnsi="Palatino Linotype"/>
          <w:b/>
          <w:bCs/>
          <w:iCs/>
          <w:lang w:val="en-GB"/>
        </w:rPr>
        <w:t xml:space="preserve"> on Course Delivery Models Employed by Teachers</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28" w:name="_Hlk97375561"/>
      <w:r w:rsidRPr="00ED572A">
        <w:rPr>
          <w:rFonts w:ascii="Palatino Linotype" w:eastAsia="Times New Roman" w:hAnsi="Palatino Linotype"/>
          <w:b/>
          <w:bCs/>
          <w:iCs/>
        </w:rPr>
        <w:t>Teachers Teaching during Class Only and Students Are Free to Work on Their Own</w:t>
      </w:r>
      <w:bookmarkEnd w:id="28"/>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investigated from the students if their teachers teach during class only, after which they are free to work on their own. This was investigated in order to ascertain if the teachers are using asynchronous approach to facilitating teaching and learning after the synchronous session with the students in class. The responses of the students are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29" w:name="_Toc98402939"/>
      <w:r w:rsidRPr="00ED572A">
        <w:rPr>
          <w:rFonts w:ascii="Palatino Linotype" w:eastAsia="Times New Roman" w:hAnsi="Palatino Linotype"/>
          <w:b/>
          <w:bCs/>
        </w:rPr>
        <w:t xml:space="preserve"> Teaching during Class Only and Students Are Free to Work on Their Own</w:t>
      </w:r>
      <w:bookmarkEnd w:id="29"/>
    </w:p>
    <w:tbl>
      <w:tblPr>
        <w:tblW w:w="0" w:type="auto"/>
        <w:tblInd w:w="-5" w:type="dxa"/>
        <w:tblLook w:val="04A0" w:firstRow="1" w:lastRow="0" w:firstColumn="1" w:lastColumn="0" w:noHBand="0" w:noVBand="1"/>
      </w:tblPr>
      <w:tblGrid>
        <w:gridCol w:w="925"/>
        <w:gridCol w:w="800"/>
        <w:gridCol w:w="826"/>
        <w:gridCol w:w="793"/>
        <w:gridCol w:w="827"/>
        <w:gridCol w:w="793"/>
        <w:gridCol w:w="827"/>
        <w:gridCol w:w="793"/>
        <w:gridCol w:w="827"/>
        <w:gridCol w:w="793"/>
        <w:gridCol w:w="827"/>
      </w:tblGrid>
      <w:tr w:rsidR="00ED572A" w:rsidRPr="00ED572A" w:rsidTr="00ED572A">
        <w:tc>
          <w:tcPr>
            <w:tcW w:w="92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bookmarkStart w:id="30" w:name="_Hlk95130672"/>
            <w:r w:rsidRPr="00ED572A">
              <w:rPr>
                <w:rFonts w:ascii="Palatino Linotype" w:hAnsi="Palatino Linotype"/>
                <w:b/>
                <w:bCs/>
              </w:rPr>
              <w:t>School</w:t>
            </w:r>
          </w:p>
        </w:tc>
        <w:tc>
          <w:tcPr>
            <w:tcW w:w="1683"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 A</w:t>
            </w:r>
          </w:p>
        </w:tc>
        <w:tc>
          <w:tcPr>
            <w:tcW w:w="16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 B</w:t>
            </w:r>
          </w:p>
        </w:tc>
        <w:tc>
          <w:tcPr>
            <w:tcW w:w="16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 C</w:t>
            </w:r>
          </w:p>
        </w:tc>
        <w:tc>
          <w:tcPr>
            <w:tcW w:w="16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 D</w:t>
            </w:r>
          </w:p>
        </w:tc>
        <w:tc>
          <w:tcPr>
            <w:tcW w:w="16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 E</w:t>
            </w:r>
          </w:p>
        </w:tc>
      </w:tr>
      <w:tr w:rsidR="00ED572A" w:rsidRPr="00ED572A" w:rsidTr="00ED572A">
        <w:tc>
          <w:tcPr>
            <w:tcW w:w="92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w:t>
            </w:r>
          </w:p>
        </w:tc>
      </w:tr>
      <w:tr w:rsidR="00ED572A" w:rsidRPr="00ED572A" w:rsidTr="00ED572A">
        <w:tc>
          <w:tcPr>
            <w:tcW w:w="92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42%</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05</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53%</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r>
      <w:tr w:rsidR="00ED572A" w:rsidRPr="00ED572A" w:rsidTr="00ED572A">
        <w:tc>
          <w:tcPr>
            <w:tcW w:w="928" w:type="dxa"/>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928" w:type="dxa"/>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03</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r>
      <w:tr w:rsidR="00ED572A" w:rsidRPr="00ED572A" w:rsidTr="00ED572A">
        <w:tc>
          <w:tcPr>
            <w:tcW w:w="928" w:type="dxa"/>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w:t>
            </w:r>
          </w:p>
        </w:tc>
      </w:tr>
      <w:tr w:rsidR="00ED572A" w:rsidRPr="00ED572A" w:rsidTr="00ED572A">
        <w:tc>
          <w:tcPr>
            <w:tcW w:w="92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92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bookmarkEnd w:id="30"/>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above table indicates that majority of the students agree that </w:t>
      </w:r>
      <w:bookmarkStart w:id="31" w:name="_Hlk97376441"/>
      <w:r w:rsidRPr="00ED572A">
        <w:rPr>
          <w:rFonts w:ascii="Palatino Linotype" w:hAnsi="Palatino Linotype"/>
        </w:rPr>
        <w:t xml:space="preserve">their teachers teach during class only, after which they are free to work on their own. </w:t>
      </w:r>
      <w:bookmarkEnd w:id="31"/>
      <w:r w:rsidRPr="00ED572A">
        <w:rPr>
          <w:rFonts w:ascii="Palatino Linotype" w:hAnsi="Palatino Linotype"/>
        </w:rPr>
        <w:t xml:space="preserve">For instance, 71% (42 and 29) of the students in school A are in agreement with the statement. While 54% of the students in school </w:t>
      </w:r>
      <w:r w:rsidRPr="00ED572A">
        <w:rPr>
          <w:rFonts w:ascii="Palatino Linotype" w:hAnsi="Palatino Linotype"/>
        </w:rPr>
        <w:lastRenderedPageBreak/>
        <w:t xml:space="preserve">B are in agreement with the statement, 89% of the students in school C and 85% of the students in school D, are of the view their teachers teach during class only, after which they are free to work on their own. Despite that only 46% of the students in school E are of the view that their teachers teach during class only, after which they are free to work on their own, 15% of the students in school E were undecided. </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32" w:name="_Toc98432822"/>
      <w:r w:rsidRPr="00ED572A">
        <w:rPr>
          <w:rFonts w:ascii="Palatino Linotype" w:eastAsia="Times New Roman" w:hAnsi="Palatino Linotype"/>
          <w:b/>
          <w:bCs/>
          <w:iCs/>
        </w:rPr>
        <w:t>Giving Students Practical Works, Group Discussions and Home Works outside Class</w:t>
      </w:r>
      <w:bookmarkEnd w:id="32"/>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investigated from the students if their </w:t>
      </w:r>
      <w:bookmarkStart w:id="33" w:name="_Hlk97407307"/>
      <w:r w:rsidRPr="00ED572A">
        <w:rPr>
          <w:rFonts w:ascii="Palatino Linotype" w:hAnsi="Palatino Linotype"/>
        </w:rPr>
        <w:t>teachers do give them practical works, group discussions and home work outside class.</w:t>
      </w:r>
      <w:bookmarkStart w:id="34" w:name="_Hlk97377568"/>
      <w:bookmarkEnd w:id="33"/>
      <w:r w:rsidRPr="00ED572A">
        <w:rPr>
          <w:rFonts w:ascii="Palatino Linotype" w:hAnsi="Palatino Linotype"/>
        </w:rPr>
        <w:t xml:space="preserve"> The response of the students is presented in Table </w:t>
      </w:r>
      <w:bookmarkEnd w:id="34"/>
      <w:r w:rsidRPr="00ED572A">
        <w:rPr>
          <w:rFonts w:ascii="Palatino Linotype" w:hAnsi="Palatino Linotype"/>
        </w:rPr>
        <w:t>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35" w:name="_Toc98402940"/>
      <w:r w:rsidRPr="00ED572A">
        <w:rPr>
          <w:rFonts w:ascii="Palatino Linotype" w:eastAsia="Times New Roman" w:hAnsi="Palatino Linotype"/>
          <w:b/>
          <w:bCs/>
        </w:rPr>
        <w:t>Giving Practical Works, Group Discussions and Home Works outside Class</w:t>
      </w:r>
      <w:bookmarkEnd w:id="35"/>
    </w:p>
    <w:tbl>
      <w:tblPr>
        <w:tblW w:w="0" w:type="auto"/>
        <w:jc w:val="center"/>
        <w:tblLook w:val="04A0" w:firstRow="1" w:lastRow="0" w:firstColumn="1" w:lastColumn="0" w:noHBand="0" w:noVBand="1"/>
      </w:tblPr>
      <w:tblGrid>
        <w:gridCol w:w="1069"/>
        <w:gridCol w:w="766"/>
        <w:gridCol w:w="823"/>
        <w:gridCol w:w="768"/>
        <w:gridCol w:w="1067"/>
        <w:gridCol w:w="525"/>
        <w:gridCol w:w="824"/>
        <w:gridCol w:w="768"/>
        <w:gridCol w:w="824"/>
        <w:gridCol w:w="768"/>
        <w:gridCol w:w="824"/>
      </w:tblGrid>
      <w:tr w:rsidR="00ED572A" w:rsidRPr="00ED572A" w:rsidTr="00ED572A">
        <w:trPr>
          <w:jc w:val="center"/>
        </w:trPr>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984"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88"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rPr>
          <w:jc w:val="center"/>
        </w:trPr>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3</w:t>
            </w:r>
          </w:p>
        </w:tc>
        <w:tc>
          <w:tcPr>
            <w:tcW w:w="11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11 %</w:t>
            </w:r>
          </w:p>
        </w:tc>
        <w:tc>
          <w:tcPr>
            <w:tcW w:w="54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11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5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43 %</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11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5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11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5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50 %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29%</w:t>
            </w:r>
          </w:p>
        </w:tc>
      </w:tr>
      <w:tr w:rsidR="00ED572A" w:rsidRPr="00ED572A" w:rsidTr="00ED572A">
        <w:trPr>
          <w:jc w:val="center"/>
        </w:trPr>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54 %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11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39 %</w:t>
            </w:r>
          </w:p>
        </w:tc>
        <w:tc>
          <w:tcPr>
            <w:tcW w:w="54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9</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4</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14 %</w:t>
            </w:r>
          </w:p>
        </w:tc>
      </w:tr>
      <w:tr w:rsidR="00ED572A" w:rsidRPr="00ED572A" w:rsidTr="00ED572A">
        <w:trPr>
          <w:jc w:val="center"/>
        </w:trPr>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11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Table 4.3 indicates that majority the students in school A (72%) do not agree that they experienced teachers giving them practical works, group discussions and home work outside class, which were used to facilitate the next class face-to-face work. Similarly, 82% of the students from school C and D, were of the same opinion that they did not experience teachers making use of this means to facilitate teaching and learning. It is interesting to note that up to 43% of the students in school E were of the view that their teachers do give them practical works, group discussions and home work outside class, which were used to facilitate the next class face-to-face work.</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36" w:name="_Toc98432823"/>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Learning through Videos, Discussion Forum, Practical Works and Home Works</w:t>
      </w:r>
      <w:bookmarkEnd w:id="36"/>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inquired from the students their </w:t>
      </w:r>
      <w:bookmarkStart w:id="37" w:name="_Hlk97408031"/>
      <w:r w:rsidRPr="00ED572A">
        <w:rPr>
          <w:rFonts w:ascii="Palatino Linotype" w:hAnsi="Palatino Linotype"/>
        </w:rPr>
        <w:t xml:space="preserve">experience of learning through videos, discussion forum, practical works and home works. </w:t>
      </w:r>
      <w:bookmarkEnd w:id="37"/>
      <w:r w:rsidRPr="00ED572A">
        <w:rPr>
          <w:rFonts w:ascii="Palatino Linotype" w:hAnsi="Palatino Linotype"/>
        </w:rPr>
        <w:t>The response of the students is presented below</w:t>
      </w: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38" w:name="_Toc98402941"/>
      <w:r w:rsidRPr="00ED572A">
        <w:rPr>
          <w:rFonts w:ascii="Palatino Linotype" w:eastAsia="Times New Roman" w:hAnsi="Palatino Linotype"/>
          <w:b/>
          <w:bCs/>
        </w:rPr>
        <w:t>Learning Through Videos, Discussion Forum, Practical Home Works</w:t>
      </w:r>
      <w:bookmarkEnd w:id="38"/>
    </w:p>
    <w:tbl>
      <w:tblPr>
        <w:tblW w:w="0" w:type="auto"/>
        <w:jc w:val="right"/>
        <w:tblLook w:val="04A0" w:firstRow="1" w:lastRow="0" w:firstColumn="1" w:lastColumn="0" w:noHBand="0" w:noVBand="1"/>
      </w:tblPr>
      <w:tblGrid>
        <w:gridCol w:w="1069"/>
        <w:gridCol w:w="766"/>
        <w:gridCol w:w="823"/>
        <w:gridCol w:w="768"/>
        <w:gridCol w:w="824"/>
        <w:gridCol w:w="768"/>
        <w:gridCol w:w="824"/>
        <w:gridCol w:w="768"/>
        <w:gridCol w:w="824"/>
        <w:gridCol w:w="768"/>
        <w:gridCol w:w="824"/>
      </w:tblGrid>
      <w:tr w:rsidR="00ED572A" w:rsidRPr="00ED572A" w:rsidTr="00ED572A">
        <w:trPr>
          <w:jc w:val="right"/>
        </w:trPr>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rPr>
          <w:jc w:val="right"/>
        </w:trPr>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right"/>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right"/>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right"/>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57 %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64%</w:t>
            </w:r>
          </w:p>
        </w:tc>
      </w:tr>
      <w:tr w:rsidR="00ED572A" w:rsidRPr="00ED572A" w:rsidTr="00ED572A">
        <w:trPr>
          <w:jc w:val="right"/>
        </w:trPr>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r>
      <w:tr w:rsidR="00ED572A" w:rsidRPr="00ED572A" w:rsidTr="00ED572A">
        <w:trPr>
          <w:jc w:val="right"/>
        </w:trPr>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majority of the students in all the schools did not experience learning through videos, discussion forum, practical works and home works. This is indicated by 93% of the students in school A, 89% of the students in school B, 71% of the students in school C, 75% of the students in school D and 100% of the students in school E.</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39" w:name="_Toc98432824"/>
      <w:bookmarkStart w:id="40" w:name="_Hlk97378350"/>
      <w:r w:rsidRPr="00ED572A">
        <w:rPr>
          <w:rFonts w:ascii="Palatino Linotype" w:eastAsia="Times New Roman" w:hAnsi="Palatino Linotype"/>
          <w:b/>
          <w:bCs/>
          <w:iCs/>
        </w:rPr>
        <w:lastRenderedPageBreak/>
        <w:t>Blending Classroom Activities and Home Works for more Effective Learning</w:t>
      </w:r>
      <w:bookmarkEnd w:id="39"/>
      <w:bookmarkEnd w:id="40"/>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investigated from the students if their teachers do teach them through classroom activities and home works to help them learn more and advance better in their academic pursuit. This was instigated to determine if the teachers are blending synchronous and asynchronous learning. The results of the responses obtained from the students are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41" w:name="_Toc98402942"/>
      <w:r w:rsidRPr="00ED572A">
        <w:rPr>
          <w:rFonts w:ascii="Palatino Linotype" w:eastAsia="Times New Roman" w:hAnsi="Palatino Linotype"/>
          <w:b/>
          <w:bCs/>
        </w:rPr>
        <w:t xml:space="preserve">Table 4.5 </w:t>
      </w:r>
      <w:bookmarkStart w:id="42" w:name="_Hlk97408777"/>
      <w:r w:rsidRPr="00ED572A">
        <w:rPr>
          <w:rFonts w:ascii="Palatino Linotype" w:eastAsia="Times New Roman" w:hAnsi="Palatino Linotype"/>
          <w:b/>
          <w:bCs/>
        </w:rPr>
        <w:t>Blending Classroom Activities and Home Works for more Effective Learning</w:t>
      </w:r>
      <w:bookmarkEnd w:id="41"/>
    </w:p>
    <w:tbl>
      <w:tblPr>
        <w:tblW w:w="0" w:type="auto"/>
        <w:jc w:val="center"/>
        <w:tblLook w:val="04A0" w:firstRow="1" w:lastRow="0" w:firstColumn="1" w:lastColumn="0" w:noHBand="0" w:noVBand="1"/>
      </w:tblPr>
      <w:tblGrid>
        <w:gridCol w:w="1069"/>
        <w:gridCol w:w="766"/>
        <w:gridCol w:w="823"/>
        <w:gridCol w:w="768"/>
        <w:gridCol w:w="824"/>
        <w:gridCol w:w="768"/>
        <w:gridCol w:w="824"/>
        <w:gridCol w:w="768"/>
        <w:gridCol w:w="824"/>
        <w:gridCol w:w="768"/>
        <w:gridCol w:w="824"/>
      </w:tblGrid>
      <w:tr w:rsidR="00ED572A" w:rsidRPr="00ED572A" w:rsidTr="00ED572A">
        <w:trPr>
          <w:jc w:val="center"/>
        </w:trPr>
        <w:tc>
          <w:tcPr>
            <w:tcW w:w="1108" w:type="dxa"/>
            <w:tcBorders>
              <w:top w:val="single" w:sz="4" w:space="0" w:color="auto"/>
              <w:bottom w:val="single" w:sz="4" w:space="0" w:color="auto"/>
            </w:tcBorders>
            <w:shd w:val="clear" w:color="auto" w:fill="auto"/>
          </w:tcPr>
          <w:bookmarkEnd w:id="42"/>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rPr>
          <w:jc w:val="center"/>
        </w:trPr>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57 %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53 %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r>
      <w:tr w:rsidR="00ED572A" w:rsidRPr="00ED572A" w:rsidTr="00ED572A">
        <w:trPr>
          <w:jc w:val="center"/>
        </w:trPr>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center"/>
        </w:trPr>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11 %</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rPr>
          <w:jc w:val="center"/>
        </w:trPr>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majority of the students are in agreement that their teachers do teach them through classroom activities and home works to help them learn more and advance better in their academic pursuit. While 60% of the students in school A expressed this view, 86% of the students in school B, 82% of the students in school C, 57% of the students in school D and 93% of the students in school E expressed the view that their teachers do use classroom activities and home works to help them learn more and enjoy better experience of teaching and learning.</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43" w:name="_Toc98432825"/>
      <w:r w:rsidRPr="00ED572A">
        <w:rPr>
          <w:rFonts w:ascii="Palatino Linotype" w:eastAsia="Times New Roman" w:hAnsi="Palatino Linotype"/>
          <w:b/>
          <w:bCs/>
          <w:iCs/>
        </w:rPr>
        <w:t>Other Approaches that Teachers Use to Help Students Learn More at Home</w:t>
      </w:r>
      <w:bookmarkEnd w:id="43"/>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examined from the students if other than physical teaching in classroom and board, their teachers use teaching approaches that help them to learn more at home. This was investigated in order to discover if the </w:t>
      </w:r>
      <w:bookmarkStart w:id="44" w:name="_Hlk97411940"/>
      <w:r w:rsidRPr="00ED572A">
        <w:rPr>
          <w:rFonts w:ascii="Palatino Linotype" w:hAnsi="Palatino Linotype"/>
        </w:rPr>
        <w:t>teachers blend synchronous and asynchronous approaches to facilitating teaching and learning.</w:t>
      </w:r>
      <w:bookmarkEnd w:id="44"/>
      <w:r w:rsidRPr="00ED572A">
        <w:rPr>
          <w:rFonts w:ascii="Palatino Linotype" w:hAnsi="Palatino Linotype"/>
        </w:rPr>
        <w:t xml:space="preserve"> The results of the responses of the students are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45" w:name="_Toc98402943"/>
      <w:r w:rsidRPr="00ED572A">
        <w:rPr>
          <w:rFonts w:ascii="Palatino Linotype" w:eastAsia="Times New Roman" w:hAnsi="Palatino Linotype"/>
          <w:b/>
          <w:bCs/>
        </w:rPr>
        <w:t>Other Approaches that Teachers Use to Help Students Learn More at Home</w:t>
      </w:r>
      <w:bookmarkEnd w:id="45"/>
    </w:p>
    <w:tbl>
      <w:tblPr>
        <w:tblW w:w="0" w:type="auto"/>
        <w:tblLook w:val="04A0" w:firstRow="1" w:lastRow="0" w:firstColumn="1" w:lastColumn="0" w:noHBand="0" w:noVBand="1"/>
      </w:tblPr>
      <w:tblGrid>
        <w:gridCol w:w="1337"/>
        <w:gridCol w:w="593"/>
        <w:gridCol w:w="839"/>
        <w:gridCol w:w="831"/>
        <w:gridCol w:w="840"/>
        <w:gridCol w:w="831"/>
        <w:gridCol w:w="840"/>
        <w:gridCol w:w="831"/>
        <w:gridCol w:w="840"/>
        <w:gridCol w:w="459"/>
        <w:gridCol w:w="785"/>
      </w:tblGrid>
      <w:tr w:rsidR="00ED572A" w:rsidRPr="00ED572A" w:rsidTr="00ED572A">
        <w:tc>
          <w:tcPr>
            <w:tcW w:w="135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439"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5"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5"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5"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24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35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9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78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r>
      <w:tr w:rsidR="00ED572A" w:rsidRPr="00ED572A" w:rsidTr="00ED572A">
        <w:tc>
          <w:tcPr>
            <w:tcW w:w="135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9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78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r>
      <w:tr w:rsidR="00ED572A" w:rsidRPr="00ED572A" w:rsidTr="00ED572A">
        <w:tc>
          <w:tcPr>
            <w:tcW w:w="135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9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78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r>
      <w:tr w:rsidR="00ED572A" w:rsidRPr="00ED572A" w:rsidTr="00ED572A">
        <w:tc>
          <w:tcPr>
            <w:tcW w:w="135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9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35 %</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78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r>
      <w:tr w:rsidR="00ED572A" w:rsidRPr="00ED572A" w:rsidTr="00ED572A">
        <w:tc>
          <w:tcPr>
            <w:tcW w:w="135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9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43 %</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8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35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9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78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As the table indicates, majority of the students were not aware of their teachers blending synchronous and asynchronous approaches to facilitating teaching and learning. It shows that 75% of the students in schools A, over 68% of the students in school B, over 60% of the students in school C, more than 64% of the students in school D were not aware of any other teaching approaches that help them to learn more at home. It is interesting that 54% of the students in school E accepted that other than physical teaching in classroom and board, their teachers use teaching approaches that help them to learn more at home.</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46" w:name="_Toc98432826"/>
      <w:bookmarkStart w:id="47" w:name="_Hlk97382886"/>
      <w:r w:rsidRPr="00ED572A">
        <w:rPr>
          <w:rFonts w:ascii="Palatino Linotype" w:eastAsia="Times New Roman" w:hAnsi="Palatino Linotype"/>
          <w:b/>
          <w:bCs/>
          <w:iCs/>
        </w:rPr>
        <w:lastRenderedPageBreak/>
        <w:t>Use of Educative Videos before Class and Their Discussing During Class</w:t>
      </w:r>
      <w:bookmarkEnd w:id="46"/>
      <w:bookmarkEnd w:id="47"/>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sought to find out from the students if their teachers facilitate them to do small group discussions, give them assignments that involve practical experiences and to watch educative videos before class so that they can discuss them in face-to-face class. The responses obtained from the students are presented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48" w:name="_Toc98402944"/>
      <w:r w:rsidRPr="00ED572A">
        <w:rPr>
          <w:rFonts w:ascii="Palatino Linotype" w:eastAsia="Times New Roman" w:hAnsi="Palatino Linotype"/>
          <w:b/>
          <w:bCs/>
        </w:rPr>
        <w:t>Table 4.7 Use of Educative Videos before Class and Their Discussing During Class</w:t>
      </w:r>
      <w:bookmarkEnd w:id="48"/>
    </w:p>
    <w:tbl>
      <w:tblPr>
        <w:tblW w:w="0" w:type="auto"/>
        <w:tblInd w:w="-185" w:type="dxa"/>
        <w:tblLook w:val="04A0" w:firstRow="1" w:lastRow="0" w:firstColumn="1" w:lastColumn="0" w:noHBand="0" w:noVBand="1"/>
      </w:tblPr>
      <w:tblGrid>
        <w:gridCol w:w="1084"/>
        <w:gridCol w:w="793"/>
        <w:gridCol w:w="830"/>
        <w:gridCol w:w="795"/>
        <w:gridCol w:w="831"/>
        <w:gridCol w:w="795"/>
        <w:gridCol w:w="831"/>
        <w:gridCol w:w="795"/>
        <w:gridCol w:w="831"/>
        <w:gridCol w:w="795"/>
        <w:gridCol w:w="831"/>
      </w:tblGrid>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7 %</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0 %</w:t>
            </w:r>
          </w:p>
        </w:tc>
      </w:tr>
      <w:tr w:rsidR="00ED572A" w:rsidRPr="00ED572A" w:rsidTr="00ED572A">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46 %</w:t>
            </w:r>
          </w:p>
        </w:tc>
      </w:tr>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indicated that majority of the students do not have the experience of their teachers facilitating them to do small group discussions, giving them assignments that involve practical experiences and to watch educative videos before class so that they can discuss them in face-to-face class. In school A, 86% of the students did not accepting having this experience. While 75% of the students in school B are not aware of this, 75% of the students in school D, 57% of the students in school C and 46% of the students in school E were not aware of their teacher facilitating a blend of synchronous and asynchronous approach to teaching and learning.</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49" w:name="_Toc98432827"/>
      <w:bookmarkStart w:id="50" w:name="_Hlk97383118"/>
      <w:r w:rsidRPr="00ED572A">
        <w:rPr>
          <w:rFonts w:ascii="Palatino Linotype" w:eastAsia="Times New Roman" w:hAnsi="Palatino Linotype"/>
          <w:b/>
          <w:bCs/>
          <w:iCs/>
        </w:rPr>
        <w:t>Experience of Blending Self-Paced Assignments with Face-to-Face Class</w:t>
      </w:r>
      <w:bookmarkEnd w:id="49"/>
      <w:bookmarkEnd w:id="50"/>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aim of investigating the approach of combining homework and self-paced assignments with face-to-face class is to find out the experience of the students, to know if they find it to be more interesting, effective and makes learning fun for them. This is to determine if they really experience the benefits of blending synchronous and asynchronous approaches to facilitating teaching and learning. The results of the responses given by the students are presented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51" w:name="_Toc98402945"/>
      <w:r w:rsidRPr="00ED572A">
        <w:rPr>
          <w:rFonts w:ascii="Palatino Linotype" w:eastAsia="Times New Roman" w:hAnsi="Palatino Linotype"/>
          <w:b/>
          <w:bCs/>
        </w:rPr>
        <w:t>Experience of Blending Self-Paced Assignments with Face-to-Face Class</w:t>
      </w:r>
      <w:bookmarkEnd w:id="51"/>
    </w:p>
    <w:tbl>
      <w:tblPr>
        <w:tblW w:w="0" w:type="auto"/>
        <w:tblLook w:val="04A0" w:firstRow="1" w:lastRow="0" w:firstColumn="1" w:lastColumn="0" w:noHBand="0" w:noVBand="1"/>
      </w:tblPr>
      <w:tblGrid>
        <w:gridCol w:w="901"/>
        <w:gridCol w:w="599"/>
        <w:gridCol w:w="842"/>
        <w:gridCol w:w="843"/>
        <w:gridCol w:w="843"/>
        <w:gridCol w:w="843"/>
        <w:gridCol w:w="843"/>
        <w:gridCol w:w="843"/>
        <w:gridCol w:w="843"/>
        <w:gridCol w:w="521"/>
        <w:gridCol w:w="748"/>
      </w:tblGrid>
      <w:tr w:rsidR="00ED572A" w:rsidRPr="00ED572A" w:rsidTr="00ED572A">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441"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269"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9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2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9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9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9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19</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68 %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57 %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7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75%</w:t>
            </w:r>
          </w:p>
        </w:tc>
      </w:tr>
      <w:tr w:rsidR="00ED572A" w:rsidRPr="00ED572A" w:rsidTr="00ED572A">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9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52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74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9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2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74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table shows that most of the students were not conscious of the practice of combining homework and self-paced assignments with face-to-face class. It is interesting to note that 100% of the students in schools B and E and more than 86% of the students in school A were not aware of this approach. Only 21% of the students in school C claims to be aware of such an approach, while over 61% of the students in the same school were either not aware of it, or </w:t>
      </w:r>
      <w:r w:rsidRPr="00ED572A">
        <w:rPr>
          <w:rFonts w:ascii="Palatino Linotype" w:hAnsi="Palatino Linotype"/>
        </w:rPr>
        <w:lastRenderedPageBreak/>
        <w:t>they were undecided. Noteworthy is that as many as 75% of the students in school D were not aware of it while 25% of the students in the same school were undecided.</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52" w:name="_Toc98432828"/>
      <w:r w:rsidRPr="00ED572A">
        <w:rPr>
          <w:rFonts w:ascii="Palatino Linotype" w:eastAsia="Times New Roman" w:hAnsi="Palatino Linotype"/>
          <w:b/>
          <w:bCs/>
          <w:iCs/>
        </w:rPr>
        <w:t>Instructional Materials Teachers Use for Learning Support during the Pandemic</w:t>
      </w:r>
      <w:bookmarkEnd w:id="52"/>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sought to find out how the teachers may have used asynchronous approach to facilitating teaching and learning to advance the learning of students during the pandemic. Thus, the students were asked to explain the tools that their teachers use to offer learning support during the pandemic. It was found that none of the students listed any tool that was used by any of the teachers. It is concluded from the responses of the students that all the schools A, B, C, D and E were totally locked down during the peak experience of the pandemic and only opened when it was safe to continue with synchronous (face-to-face class) approach to facilitating teaching and learning.</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53" w:name="_Toc98432829"/>
      <w:bookmarkStart w:id="54" w:name="_Hlk97383820"/>
      <w:r w:rsidRPr="00ED572A">
        <w:rPr>
          <w:rFonts w:ascii="Palatino Linotype" w:eastAsia="Times New Roman" w:hAnsi="Palatino Linotype"/>
          <w:b/>
          <w:bCs/>
          <w:iCs/>
        </w:rPr>
        <w:t>Use of Only Board and Textbooks to Teach During Face-to-Face Classes</w:t>
      </w:r>
      <w:bookmarkEnd w:id="53"/>
      <w:bookmarkEnd w:id="54"/>
    </w:p>
    <w:p w:rsidR="00ED572A" w:rsidRDefault="00ED572A" w:rsidP="00ED572A">
      <w:pPr>
        <w:spacing w:after="0" w:line="240" w:lineRule="auto"/>
        <w:jc w:val="both"/>
        <w:rPr>
          <w:rFonts w:ascii="Palatino Linotype" w:hAnsi="Palatino Linotype"/>
        </w:rPr>
      </w:pPr>
      <w:r w:rsidRPr="00ED572A">
        <w:rPr>
          <w:rFonts w:ascii="Palatino Linotype" w:hAnsi="Palatino Linotype"/>
        </w:rPr>
        <w:t>In order to discover if the teachers blend synchronous and asynchronous approaches for better facilitation of teaching and learning in the sampled schools, the study sought from the students to share if their teachers use only board and textbooks to teach during face-to-face classes. The responses of the students are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b/>
          <w:bCs/>
        </w:rPr>
        <w:t>Use of Only Board and Textbooks to Teach During Face-to-Face Classes</w:t>
      </w:r>
    </w:p>
    <w:tbl>
      <w:tblPr>
        <w:tblW w:w="0" w:type="auto"/>
        <w:tblLayout w:type="fixed"/>
        <w:tblLook w:val="04A0" w:firstRow="1" w:lastRow="0" w:firstColumn="1" w:lastColumn="0" w:noHBand="0" w:noVBand="1"/>
      </w:tblPr>
      <w:tblGrid>
        <w:gridCol w:w="1108"/>
        <w:gridCol w:w="841"/>
        <w:gridCol w:w="842"/>
        <w:gridCol w:w="843"/>
        <w:gridCol w:w="843"/>
        <w:gridCol w:w="843"/>
        <w:gridCol w:w="843"/>
        <w:gridCol w:w="772"/>
        <w:gridCol w:w="887"/>
        <w:gridCol w:w="733"/>
        <w:gridCol w:w="831"/>
      </w:tblGrid>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659"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564"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64%</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57%</w:t>
            </w:r>
          </w:p>
        </w:tc>
        <w:tc>
          <w:tcPr>
            <w:tcW w:w="77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8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73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83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75 %</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24</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86 %</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77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8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25 %</w:t>
            </w:r>
          </w:p>
        </w:tc>
        <w:tc>
          <w:tcPr>
            <w:tcW w:w="73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7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8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73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7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w:t>
            </w:r>
          </w:p>
        </w:tc>
        <w:tc>
          <w:tcPr>
            <w:tcW w:w="88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73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7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8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73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3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7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8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3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3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bookmarkStart w:id="55" w:name="_Hlk97415761"/>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100% of the students from four schools out of the sampled five schools were not aware of the experience of their teachers blending synchronous and asynchronous approaches for better facilitation of teaching and learning in the sampled schools. The students were of the view that their teachers use only board and textbooks to teach during face-to-face classes. Only 14% of the students in school D disagreed with the proposal, while 68% in the same school D expressed the view that their teachers use only board and textbooks to teach during face-to-face classes.</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56" w:name="_Toc98432830"/>
      <w:bookmarkEnd w:id="55"/>
      <w:r w:rsidRPr="00ED572A">
        <w:rPr>
          <w:rFonts w:ascii="Palatino Linotype" w:eastAsia="Times New Roman" w:hAnsi="Palatino Linotype"/>
          <w:b/>
          <w:bCs/>
          <w:iCs/>
        </w:rPr>
        <w:t>Use of Mobile Phones for Receiving Support from Teachers outside Class</w:t>
      </w:r>
      <w:bookmarkEnd w:id="56"/>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sought to find out from the students if </w:t>
      </w:r>
      <w:bookmarkStart w:id="57" w:name="_Hlk97437762"/>
      <w:r w:rsidRPr="00ED572A">
        <w:rPr>
          <w:rFonts w:ascii="Palatino Linotype" w:hAnsi="Palatino Linotype"/>
        </w:rPr>
        <w:t xml:space="preserve">their teachers make use of mobile phones to helps them to prepare more effectively for classroom activities, through self-paced assignments, watching videos, small group discussions and receiving support from their teachers from home, outside the class room time. The results of the responses obtained from the students are presented in Table below. </w:t>
      </w:r>
      <w:bookmarkStart w:id="58" w:name="_Toc98402946"/>
      <w:bookmarkEnd w:id="57"/>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eastAsia="Times New Roman" w:hAnsi="Palatino Linotype"/>
          <w:b/>
          <w:bCs/>
        </w:rPr>
      </w:pPr>
      <w:r w:rsidRPr="00ED572A">
        <w:rPr>
          <w:rFonts w:ascii="Palatino Linotype" w:eastAsia="Times New Roman" w:hAnsi="Palatino Linotype"/>
          <w:b/>
          <w:bCs/>
        </w:rPr>
        <w:lastRenderedPageBreak/>
        <w:t>Use of Mobile Phones for Receiving Support from Teachers outside Class</w:t>
      </w:r>
      <w:bookmarkEnd w:id="58"/>
    </w:p>
    <w:tbl>
      <w:tblPr>
        <w:tblW w:w="0" w:type="auto"/>
        <w:tblLayout w:type="fixed"/>
        <w:tblLook w:val="04A0" w:firstRow="1" w:lastRow="0" w:firstColumn="1" w:lastColumn="0" w:noHBand="0" w:noVBand="1"/>
      </w:tblPr>
      <w:tblGrid>
        <w:gridCol w:w="1108"/>
        <w:gridCol w:w="841"/>
        <w:gridCol w:w="842"/>
        <w:gridCol w:w="843"/>
        <w:gridCol w:w="843"/>
        <w:gridCol w:w="658"/>
        <w:gridCol w:w="900"/>
        <w:gridCol w:w="540"/>
        <w:gridCol w:w="990"/>
        <w:gridCol w:w="630"/>
        <w:gridCol w:w="900"/>
      </w:tblGrid>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683"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686"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558"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530"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530" w:type="dxa"/>
            <w:gridSpan w:val="2"/>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1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5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9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5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65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9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1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57%</w:t>
            </w:r>
          </w:p>
        </w:tc>
        <w:tc>
          <w:tcPr>
            <w:tcW w:w="65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75%</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9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64%</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22</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79%</w:t>
            </w:r>
          </w:p>
        </w:tc>
      </w:tr>
      <w:tr w:rsidR="00ED572A" w:rsidRPr="00ED572A" w:rsidTr="00ED572A">
        <w:tc>
          <w:tcPr>
            <w:tcW w:w="11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4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65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99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r>
      <w:tr w:rsidR="00ED572A" w:rsidRPr="00ED572A" w:rsidTr="00ED572A">
        <w:tc>
          <w:tcPr>
            <w:tcW w:w="11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5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99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28</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Table displays the result, showing that 100% of the students from all the schools (schools A, B, C, D and E) were not aware of the experience of their teachers making use of mobile phones to helps them to prepare more effectively for classroom activities, through self-paced assignments, watching videos, small group discussions and receiving support from their teachers from home, outside the class room time.</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59" w:name="_Toc98432831"/>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Suggestions on How to Blend Face-to-Face Classroom Activities with Self-Paced Home Work</w:t>
      </w:r>
      <w:bookmarkEnd w:id="59"/>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eastAsia="Times New Roman" w:hAnsi="Palatino Linotype"/>
        </w:rPr>
        <w:t>Majority of the students expressed the view that t</w:t>
      </w:r>
      <w:r w:rsidRPr="00ED572A">
        <w:rPr>
          <w:rFonts w:ascii="Palatino Linotype" w:hAnsi="Palatino Linotype"/>
        </w:rPr>
        <w:t>eachers should use multimethod in teaching for better learning. In this regard, instances of organizing workshops for students, use of short educative videos, using projectors and group discussions were mentioned. Majority of the students pointed out that they need computers in order to learn how to use them to learn. They suggested that teachers should use projectors and short videos to teach and not only writing notes on the board. They further expressed the need to be taught how to do group work, group discussion for better learning before and after face-to-face class work. They were of the view that this will help students enjoy learning and understand better especially those who are slow learners.</w:t>
      </w:r>
    </w:p>
    <w:p w:rsid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hAnsi="Palatino Linotype"/>
        </w:rPr>
        <w:t>Some of the students expressed the view that they learn more when synchronous and asynchronous methods are applied. Some said, “I learn better when I discuss what is taught with my friends.” Another student was very direct, “I try to discuss what we are taught with my brother at home to help me learn it, but I will be very happy if we are encouraged to do group discussion in school or even have WhatsApp group where we can discuss topics, because my brother at home may not know what we had discussed in the class that led to the group work. Others who commented on the question expressed their views thus; “Teachers should be giving us homework assignment after teaching, but they should mark our assignments regularly and also make the corrections in class so that we learn how to solve the ones we failed. It does not help us when the teacher will not mark assignments and will not solve it so that we see the correct answers.”</w:t>
      </w:r>
    </w:p>
    <w:p w:rsid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hAnsi="Palatino Linotype"/>
        </w:rPr>
        <w:t xml:space="preserve">Another student who responded to the question emphasized that “in teaching us, teachers should introduce modern and improved methods of teaching to make learning more interesting; for instance, the use of google classrooms during holiday or breaks, zoom, projection of lessons and use of short educative videos. They should also teach us how to carry out research and learn, group discussions, how to use WhatsApp groups to learn. They should also teach us how to access websites that are good for learning educational topics.” Another student emphasized that “they should give clear corrections and not punish students because you asked questions. They should give students list of topics for them to read ahead of class </w:t>
      </w:r>
      <w:r w:rsidRPr="00ED572A">
        <w:rPr>
          <w:rFonts w:ascii="Palatino Linotype" w:hAnsi="Palatino Linotype"/>
        </w:rPr>
        <w:lastRenderedPageBreak/>
        <w:t>lessons. They should share with us the scheme of work at the beginning of the term. use short videos, projectors, organize practical lessons, theories alone are not helping us enough, they need to create online forum where we can interact, ask and answer questions to learn more.”</w:t>
      </w:r>
    </w:p>
    <w:p w:rsid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hAnsi="Palatino Linotype"/>
        </w:rPr>
        <w:t>One of the students who responded to the question expressed the view that the “school should provide equipment needed for practical lessons. Seeing how things are done practically makes learning interesting and easy.” Another student lamented that “we are given assignments but we do not do group discussions, we do not use short videos or use WhatsApp and zoom to learn outside the school environment, our teachers should learn how to use them, so that they use them when teaching us.” This is in line with the view of another student who also suggested, “Teachers should guide us on how to use WhatsApp and zoom to read, so that it will help us better. They should learn how to use zoom and google meeting to teach. We want to learn how to do research as a way of learning. Let them teach us.”</w:t>
      </w:r>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60" w:name="_Toc98432832"/>
      <w:r w:rsidRPr="00ED572A">
        <w:rPr>
          <w:rFonts w:ascii="Palatino Linotype" w:eastAsia="Times New Roman" w:hAnsi="Palatino Linotype"/>
          <w:b/>
          <w:bCs/>
          <w:iCs/>
        </w:rPr>
        <w:t>Improving the Combination of Assignments at Home and Classroom at School</w:t>
      </w:r>
      <w:bookmarkEnd w:id="60"/>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hAnsi="Palatino Linotype"/>
          <w:color w:val="000000"/>
        </w:rPr>
        <w:t>The students were requested to make suggestions for improving the combination of the assignments they do at home and the classroom work they do with our teachers during face-to-face class work. One of them suggested that thus; “teachers should t</w:t>
      </w:r>
      <w:r w:rsidRPr="00ED572A">
        <w:rPr>
          <w:rFonts w:ascii="Palatino Linotype" w:hAnsi="Palatino Linotype"/>
        </w:rPr>
        <w:t>each us how to carry out research on our own and how to use internet to learn. Examples are zoom, WhatsApp, google meeting or google classroom to study as a group.” Another student expressed that “if we learn more practical lessons, it will help us to read and practice it at home. It will motivate us to learn.” Another student suggested “teachers should always do corrections of the assignments given and mark them. Not giving assignment all the time without solving them for us to learn our mistakes.”</w:t>
      </w:r>
    </w:p>
    <w:p w:rsid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hAnsi="Palatino Linotype"/>
        </w:rPr>
        <w:t>Majority of the students expressed the view that teachers should use workshops and seminars for improving the combination of assignments at home and classroom at school. One of the students said, “we need practical lessons, let them be taking us to the laboratory so that we see how things are done. Seminars, educative workshops, tutorials, practical lessons and other online learnings will help us to blend face-to-face classes and also make learning very interesting.” Another student expressed that, “teachers should encourage class participation, not being the only person talking in class.” Another student further expressed the view that teachers should “provide for us means of learning during holiday. e.g., zoom, google classroom, zoom.” It is interesting that one of the students suggested that “parents should be supervising their children and check what they are learning.”</w:t>
      </w:r>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Teaching during Class Only and Students Are Free to Work on Their Own</w:t>
      </w:r>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investigated from the teachers themselves if they teach during class only, after which the students are free to work on their own. The responses of the teachers are presented below </w:t>
      </w:r>
      <w:bookmarkStart w:id="61" w:name="_Toc98402950"/>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eastAsia="Times New Roman" w:hAnsi="Palatino Linotype"/>
          <w:b/>
          <w:bCs/>
        </w:rPr>
      </w:pPr>
      <w:r w:rsidRPr="00ED572A">
        <w:rPr>
          <w:rFonts w:ascii="Palatino Linotype" w:eastAsia="Times New Roman" w:hAnsi="Palatino Linotype"/>
          <w:b/>
          <w:bCs/>
        </w:rPr>
        <w:lastRenderedPageBreak/>
        <w:t>Teaching During Class Only and Students Are Free to Work on Their Own</w:t>
      </w:r>
      <w:bookmarkEnd w:id="61"/>
    </w:p>
    <w:tbl>
      <w:tblPr>
        <w:tblW w:w="0" w:type="auto"/>
        <w:tblLook w:val="04A0" w:firstRow="1" w:lastRow="0" w:firstColumn="1" w:lastColumn="0" w:noHBand="0" w:noVBand="1"/>
      </w:tblPr>
      <w:tblGrid>
        <w:gridCol w:w="1835"/>
        <w:gridCol w:w="866"/>
        <w:gridCol w:w="811"/>
        <w:gridCol w:w="695"/>
        <w:gridCol w:w="970"/>
        <w:gridCol w:w="500"/>
        <w:gridCol w:w="811"/>
        <w:gridCol w:w="458"/>
        <w:gridCol w:w="811"/>
        <w:gridCol w:w="458"/>
        <w:gridCol w:w="811"/>
      </w:tblGrid>
      <w:tr w:rsidR="00ED572A" w:rsidRPr="00ED572A" w:rsidTr="00ED572A">
        <w:tc>
          <w:tcPr>
            <w:tcW w:w="189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715"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A</w:t>
            </w:r>
          </w:p>
        </w:tc>
        <w:tc>
          <w:tcPr>
            <w:tcW w:w="1702"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B</w:t>
            </w:r>
          </w:p>
        </w:tc>
        <w:tc>
          <w:tcPr>
            <w:tcW w:w="1321"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C</w:t>
            </w:r>
          </w:p>
        </w:tc>
        <w:tc>
          <w:tcPr>
            <w:tcW w:w="127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D</w:t>
            </w:r>
          </w:p>
        </w:tc>
        <w:tc>
          <w:tcPr>
            <w:tcW w:w="127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E</w:t>
            </w:r>
          </w:p>
        </w:tc>
      </w:tr>
      <w:tr w:rsidR="00ED572A" w:rsidRPr="00ED572A" w:rsidTr="00ED572A">
        <w:tc>
          <w:tcPr>
            <w:tcW w:w="189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715"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24</w:t>
            </w:r>
          </w:p>
        </w:tc>
        <w:tc>
          <w:tcPr>
            <w:tcW w:w="1702"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22</w:t>
            </w:r>
          </w:p>
        </w:tc>
        <w:tc>
          <w:tcPr>
            <w:tcW w:w="1321"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20</w:t>
            </w:r>
          </w:p>
        </w:tc>
        <w:tc>
          <w:tcPr>
            <w:tcW w:w="127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33</w:t>
            </w:r>
          </w:p>
        </w:tc>
        <w:tc>
          <w:tcPr>
            <w:tcW w:w="127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20</w:t>
            </w:r>
          </w:p>
        </w:tc>
      </w:tr>
      <w:tr w:rsidR="00ED572A" w:rsidRPr="00ED572A" w:rsidTr="00ED572A">
        <w:tc>
          <w:tcPr>
            <w:tcW w:w="189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89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18</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75 %</w:t>
            </w:r>
          </w:p>
        </w:tc>
        <w:tc>
          <w:tcPr>
            <w:tcW w:w="71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10</w:t>
            </w:r>
          </w:p>
        </w:tc>
        <w:tc>
          <w:tcPr>
            <w:tcW w:w="98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46 %</w:t>
            </w:r>
          </w:p>
        </w:tc>
        <w:tc>
          <w:tcPr>
            <w:tcW w:w="50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13</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65%</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13</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39%</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13</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65%</w:t>
            </w:r>
          </w:p>
        </w:tc>
      </w:tr>
      <w:tr w:rsidR="00ED572A" w:rsidRPr="00ED572A" w:rsidTr="00ED572A">
        <w:tc>
          <w:tcPr>
            <w:tcW w:w="18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899"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25 %</w:t>
            </w:r>
          </w:p>
        </w:tc>
        <w:tc>
          <w:tcPr>
            <w:tcW w:w="71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4</w:t>
            </w:r>
          </w:p>
        </w:tc>
        <w:tc>
          <w:tcPr>
            <w:tcW w:w="987"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18%</w:t>
            </w:r>
          </w:p>
        </w:tc>
        <w:tc>
          <w:tcPr>
            <w:tcW w:w="50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30%</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16</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49%</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35%</w:t>
            </w:r>
          </w:p>
        </w:tc>
      </w:tr>
      <w:tr w:rsidR="00ED572A" w:rsidRPr="00ED572A" w:rsidTr="00ED572A">
        <w:tc>
          <w:tcPr>
            <w:tcW w:w="18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899"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71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6</w:t>
            </w:r>
          </w:p>
        </w:tc>
        <w:tc>
          <w:tcPr>
            <w:tcW w:w="987"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27%</w:t>
            </w:r>
          </w:p>
        </w:tc>
        <w:tc>
          <w:tcPr>
            <w:tcW w:w="50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5 %</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w:t>
            </w:r>
          </w:p>
        </w:tc>
      </w:tr>
      <w:tr w:rsidR="00ED572A" w:rsidRPr="00ED572A" w:rsidTr="00ED572A">
        <w:tc>
          <w:tcPr>
            <w:tcW w:w="189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899"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71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2</w:t>
            </w:r>
          </w:p>
        </w:tc>
        <w:tc>
          <w:tcPr>
            <w:tcW w:w="987"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9%</w:t>
            </w:r>
          </w:p>
        </w:tc>
        <w:tc>
          <w:tcPr>
            <w:tcW w:w="505"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12%</w:t>
            </w:r>
          </w:p>
        </w:tc>
        <w:tc>
          <w:tcPr>
            <w:tcW w:w="460"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w:t>
            </w:r>
          </w:p>
        </w:tc>
      </w:tr>
      <w:tr w:rsidR="00ED572A" w:rsidRPr="00ED572A" w:rsidTr="00ED572A">
        <w:tc>
          <w:tcPr>
            <w:tcW w:w="189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89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71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98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50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color w:val="000000"/>
              </w:rPr>
            </w:pPr>
            <w:r w:rsidRPr="00ED572A">
              <w:rPr>
                <w:rFonts w:ascii="Palatino Linotype" w:hAnsi="Palatino Linotype"/>
                <w:color w:val="000000"/>
              </w:rPr>
              <w:t>%</w:t>
            </w:r>
          </w:p>
        </w:tc>
      </w:tr>
      <w:tr w:rsidR="00ED572A" w:rsidRPr="00ED572A" w:rsidTr="00ED572A">
        <w:tc>
          <w:tcPr>
            <w:tcW w:w="189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89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100%</w:t>
            </w:r>
          </w:p>
        </w:tc>
        <w:tc>
          <w:tcPr>
            <w:tcW w:w="71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22</w:t>
            </w:r>
          </w:p>
        </w:tc>
        <w:tc>
          <w:tcPr>
            <w:tcW w:w="98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100%</w:t>
            </w:r>
          </w:p>
        </w:tc>
        <w:tc>
          <w:tcPr>
            <w:tcW w:w="50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100%</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33</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100%</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color w:val="000000"/>
              </w:rPr>
            </w:pPr>
            <w:r w:rsidRPr="00ED572A">
              <w:rPr>
                <w:rFonts w:ascii="Palatino Linotype" w:hAnsi="Palatino Linotype"/>
                <w:b/>
                <w:bCs/>
                <w:color w:val="000000"/>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majority of the</w:t>
      </w:r>
      <w:bookmarkStart w:id="62" w:name="_Hlk97439353"/>
      <w:r w:rsidRPr="00ED572A">
        <w:rPr>
          <w:rFonts w:ascii="Palatino Linotype" w:hAnsi="Palatino Linotype"/>
        </w:rPr>
        <w:t xml:space="preserve"> teachers </w:t>
      </w:r>
      <w:bookmarkEnd w:id="62"/>
      <w:r w:rsidRPr="00ED572A">
        <w:rPr>
          <w:rFonts w:ascii="Palatino Linotype" w:hAnsi="Palatino Linotype"/>
        </w:rPr>
        <w:t>who participated in the study agree that they teach during class only, after which they are free to work on their own. For instance, 100% (75 and 25) of the teachers in school A were in agreement with the statement. While 64% of the teachers in school B were in agreement with the statement, 95% of the teachers in school C and 88% of the students in school D, are of the view they teach during class only, after which they are free to work on their own. Furthermore, 100% of the teachers in school E were of the view that they teach during class only, after which they are free to work on their own.</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63" w:name="_Toc98432839"/>
      <w:r w:rsidRPr="00ED572A">
        <w:rPr>
          <w:rFonts w:ascii="Palatino Linotype" w:eastAsia="Times New Roman" w:hAnsi="Palatino Linotype"/>
          <w:b/>
          <w:bCs/>
          <w:iCs/>
        </w:rPr>
        <w:t>Giving Students Practical Works, Group Discussions and Home Works outside Class</w:t>
      </w:r>
      <w:bookmarkEnd w:id="63"/>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investigated from the teachers themselves if they do give them practical works, group discussions and home work outside class. The response of the students is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64" w:name="_Toc98402951"/>
      <w:r w:rsidRPr="00ED572A">
        <w:rPr>
          <w:rFonts w:ascii="Palatino Linotype" w:eastAsia="Times New Roman" w:hAnsi="Palatino Linotype"/>
          <w:b/>
          <w:bCs/>
        </w:rPr>
        <w:t>Giving Practical Works, Group Discussions and Home Works outside Class</w:t>
      </w:r>
      <w:bookmarkEnd w:id="64"/>
    </w:p>
    <w:tbl>
      <w:tblPr>
        <w:tblW w:w="0" w:type="auto"/>
        <w:tblLook w:val="04A0" w:firstRow="1" w:lastRow="0" w:firstColumn="1" w:lastColumn="0" w:noHBand="0" w:noVBand="1"/>
      </w:tblPr>
      <w:tblGrid>
        <w:gridCol w:w="1800"/>
        <w:gridCol w:w="630"/>
        <w:gridCol w:w="816"/>
        <w:gridCol w:w="460"/>
        <w:gridCol w:w="819"/>
        <w:gridCol w:w="741"/>
        <w:gridCol w:w="819"/>
        <w:gridCol w:w="741"/>
        <w:gridCol w:w="819"/>
        <w:gridCol w:w="460"/>
        <w:gridCol w:w="816"/>
      </w:tblGrid>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44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279"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56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56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27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44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279"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56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56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27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45 %</w:t>
            </w:r>
          </w:p>
        </w:tc>
        <w:tc>
          <w:tcPr>
            <w:tcW w:w="74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9 %</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29 %</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18 %</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30 %</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35%</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38%</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27%</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41%</w:t>
            </w:r>
          </w:p>
        </w:tc>
        <w:tc>
          <w:tcPr>
            <w:tcW w:w="7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4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1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4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significant number of the teachers in school A (59%) did not agree that they give their students practical works, group discussions and home work outside class, which were used to facilitate the next class face-to-face work. Similarly, 73% of the teachers from school B were of the same opinion that they were not making use of this means to facilitate teaching and learning. It is interesting to note that up to 70% in school C and 65% of the teachers in school E were of the view that they did give their students practical works, group discussions and home work outside class, which were used to facilitate the next class face-to-face work.</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65" w:name="_Toc98432840"/>
      <w:r w:rsidRPr="00ED572A">
        <w:rPr>
          <w:rFonts w:ascii="Palatino Linotype" w:eastAsia="Times New Roman" w:hAnsi="Palatino Linotype"/>
          <w:b/>
          <w:bCs/>
          <w:iCs/>
        </w:rPr>
        <w:t>Learning through Videos, Discussion Forum, Practical Works and Home Works</w:t>
      </w:r>
      <w:bookmarkEnd w:id="65"/>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study inquired about the experience of teachers in using videos, discussion forum, practical works and home works to facilitate teaching and learning for the students. The responses from the teachers are presented in Table below.</w:t>
      </w: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66" w:name="_Toc98402952"/>
      <w:r w:rsidRPr="00ED572A">
        <w:rPr>
          <w:rFonts w:ascii="Palatino Linotype" w:eastAsia="Times New Roman" w:hAnsi="Palatino Linotype"/>
          <w:b/>
          <w:bCs/>
        </w:rPr>
        <w:lastRenderedPageBreak/>
        <w:t>Teachers’ Use of Videos, Discussion Forum, Practical Works and Home Works</w:t>
      </w:r>
      <w:bookmarkEnd w:id="66"/>
    </w:p>
    <w:tbl>
      <w:tblPr>
        <w:tblW w:w="9360" w:type="dxa"/>
        <w:tblLayout w:type="fixed"/>
        <w:tblLook w:val="04A0" w:firstRow="1" w:lastRow="0" w:firstColumn="1" w:lastColumn="0" w:noHBand="0" w:noVBand="1"/>
      </w:tblPr>
      <w:tblGrid>
        <w:gridCol w:w="1800"/>
        <w:gridCol w:w="630"/>
        <w:gridCol w:w="900"/>
        <w:gridCol w:w="630"/>
        <w:gridCol w:w="900"/>
        <w:gridCol w:w="630"/>
        <w:gridCol w:w="900"/>
        <w:gridCol w:w="630"/>
        <w:gridCol w:w="900"/>
        <w:gridCol w:w="540"/>
        <w:gridCol w:w="900"/>
      </w:tblGrid>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53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53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53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53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44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53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53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53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53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44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0</w:t>
            </w:r>
          </w:p>
        </w:tc>
        <w:tc>
          <w:tcPr>
            <w:tcW w:w="9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58%</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82%</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60%</w:t>
            </w:r>
          </w:p>
        </w:tc>
        <w:tc>
          <w:tcPr>
            <w:tcW w:w="63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 6</w:t>
            </w:r>
          </w:p>
        </w:tc>
        <w:tc>
          <w:tcPr>
            <w:tcW w:w="9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42%</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40%</w:t>
            </w:r>
          </w:p>
        </w:tc>
        <w:tc>
          <w:tcPr>
            <w:tcW w:w="63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39%</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9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60%</w:t>
            </w:r>
          </w:p>
        </w:tc>
      </w:tr>
      <w:tr w:rsidR="00ED572A" w:rsidRPr="00ED572A" w:rsidTr="00ED572A">
        <w:tc>
          <w:tcPr>
            <w:tcW w:w="18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3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9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majority of the teachers in all the schools did not claim to have been using videos, discussion forum, practical works and home works to facilitate teaching and learning to make it more effective. This is indicated by 100% of the teachers in school A, 100% of the teachers in school B, 100% of the teachers in school C, 100% of the teachers in school D and 90% of the teachers in school E.</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67" w:name="_Toc98432841"/>
      <w:bookmarkStart w:id="68" w:name="_Hlk97403235"/>
      <w:r w:rsidRPr="00ED572A">
        <w:rPr>
          <w:rFonts w:ascii="Palatino Linotype" w:eastAsia="Times New Roman" w:hAnsi="Palatino Linotype"/>
          <w:b/>
          <w:bCs/>
          <w:iCs/>
        </w:rPr>
        <w:t>Blending Classroom Activities and Home Works for more Effective Learning</w:t>
      </w:r>
      <w:bookmarkEnd w:id="67"/>
    </w:p>
    <w:bookmarkEnd w:id="68"/>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investigated from the teachers if the</w:t>
      </w:r>
      <w:bookmarkStart w:id="69" w:name="_Hlk97404647"/>
      <w:r w:rsidRPr="00ED572A">
        <w:rPr>
          <w:rFonts w:ascii="Palatino Linotype" w:hAnsi="Palatino Linotype"/>
        </w:rPr>
        <w:t xml:space="preserve">y </w:t>
      </w:r>
      <w:bookmarkEnd w:id="69"/>
      <w:r w:rsidRPr="00ED572A">
        <w:rPr>
          <w:rFonts w:ascii="Palatino Linotype" w:hAnsi="Palatino Linotype"/>
        </w:rPr>
        <w:t xml:space="preserve">taught their students through classroom activities and home works to help them learn more and advance better in their academic pursuit. The results of the responses obtained from the students are presented below. </w:t>
      </w:r>
      <w:bookmarkStart w:id="70" w:name="_Toc98402953"/>
    </w:p>
    <w:p w:rsidR="00ED572A" w:rsidRPr="00ED572A" w:rsidRDefault="00ED572A" w:rsidP="00ED572A">
      <w:pPr>
        <w:spacing w:after="0" w:line="240" w:lineRule="auto"/>
        <w:jc w:val="both"/>
        <w:rPr>
          <w:rFonts w:ascii="Palatino Linotype" w:eastAsia="Times New Roman" w:hAnsi="Palatino Linotype"/>
          <w:b/>
          <w:bCs/>
        </w:rPr>
      </w:pPr>
    </w:p>
    <w:p w:rsidR="00ED572A" w:rsidRPr="00ED572A" w:rsidRDefault="00ED572A" w:rsidP="00ED572A">
      <w:pPr>
        <w:keepNext/>
        <w:spacing w:after="0" w:line="240" w:lineRule="auto"/>
        <w:jc w:val="both"/>
        <w:outlineLvl w:val="2"/>
        <w:rPr>
          <w:rFonts w:ascii="Palatino Linotype" w:eastAsia="Times New Roman" w:hAnsi="Palatino Linotype"/>
          <w:b/>
          <w:bCs/>
        </w:rPr>
      </w:pPr>
      <w:r w:rsidRPr="00ED572A">
        <w:rPr>
          <w:rFonts w:ascii="Palatino Linotype" w:eastAsia="Times New Roman" w:hAnsi="Palatino Linotype"/>
          <w:b/>
          <w:bCs/>
        </w:rPr>
        <w:t xml:space="preserve"> Blending Classroom Activities and Home Works for more Effective Learning</w:t>
      </w:r>
      <w:bookmarkEnd w:id="70"/>
    </w:p>
    <w:tbl>
      <w:tblPr>
        <w:tblW w:w="8581" w:type="dxa"/>
        <w:tblLook w:val="04A0" w:firstRow="1" w:lastRow="0" w:firstColumn="1" w:lastColumn="0" w:noHBand="0" w:noVBand="1"/>
      </w:tblPr>
      <w:tblGrid>
        <w:gridCol w:w="1800"/>
        <w:gridCol w:w="479"/>
        <w:gridCol w:w="816"/>
        <w:gridCol w:w="531"/>
        <w:gridCol w:w="819"/>
        <w:gridCol w:w="556"/>
        <w:gridCol w:w="816"/>
        <w:gridCol w:w="495"/>
        <w:gridCol w:w="816"/>
        <w:gridCol w:w="637"/>
        <w:gridCol w:w="816"/>
      </w:tblGrid>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bookmarkStart w:id="71" w:name="_Hlk95203716"/>
            <w:r w:rsidRPr="00ED572A">
              <w:rPr>
                <w:rFonts w:ascii="Palatino Linotype" w:hAnsi="Palatino Linotype"/>
                <w:b/>
                <w:bCs/>
              </w:rPr>
              <w:t>School</w:t>
            </w:r>
          </w:p>
        </w:tc>
        <w:tc>
          <w:tcPr>
            <w:tcW w:w="1295"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72"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311"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453"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295"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372"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311"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453"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47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1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55%</w:t>
            </w:r>
          </w:p>
        </w:tc>
        <w:tc>
          <w:tcPr>
            <w:tcW w:w="55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c>
          <w:tcPr>
            <w:tcW w:w="49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47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55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49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47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29%</w:t>
            </w:r>
          </w:p>
        </w:tc>
        <w:tc>
          <w:tcPr>
            <w:tcW w:w="5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50%</w:t>
            </w:r>
          </w:p>
        </w:tc>
        <w:tc>
          <w:tcPr>
            <w:tcW w:w="49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3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47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54%</w:t>
            </w:r>
          </w:p>
        </w:tc>
        <w:tc>
          <w:tcPr>
            <w:tcW w:w="53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9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55%</w:t>
            </w:r>
          </w:p>
        </w:tc>
        <w:tc>
          <w:tcPr>
            <w:tcW w:w="63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35%</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47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53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27%</w:t>
            </w:r>
          </w:p>
        </w:tc>
        <w:tc>
          <w:tcPr>
            <w:tcW w:w="55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9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c>
          <w:tcPr>
            <w:tcW w:w="63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55%</w:t>
            </w:r>
          </w:p>
        </w:tc>
      </w:tr>
      <w:tr w:rsidR="00ED572A" w:rsidRPr="00ED572A" w:rsidTr="00ED572A">
        <w:tc>
          <w:tcPr>
            <w:tcW w:w="18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47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3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p>
        </w:tc>
        <w:tc>
          <w:tcPr>
            <w:tcW w:w="81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5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9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3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bookmarkEnd w:id="71"/>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that the responses of the teachers were varied according to the schools. For instance, majority of the teachers in school A were of the view that they were not facilitating their students through classroom activities and home works in the sense of blending synchronous and asynchronous approaches. While 73% of the teachers in school B expressed the view that they blended classroom activities with home works in a manner that could be ascribed as blending synchronous and asynchronous approaches, 50% of the teachers in school C were of the same opinion. 100% of the teachers in school D, and 90% of the teachers in school E expressed the view that they did not blend classroom activities with home works in a manner that could be ascribed as blending synchronous and asynchronous approaches.</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72" w:name="_Toc98432842"/>
      <w:r w:rsidRPr="00ED572A">
        <w:rPr>
          <w:rFonts w:ascii="Palatino Linotype" w:eastAsia="Times New Roman" w:hAnsi="Palatino Linotype"/>
          <w:b/>
          <w:bCs/>
          <w:iCs/>
        </w:rPr>
        <w:t>Other Approaches that Teachers Use to Help Students Learn More at Home</w:t>
      </w:r>
      <w:bookmarkEnd w:id="72"/>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study examined from the teachers if other than physical teaching in classroom and board, they use teaching approaches that help their students to learn more at home. The results of the responses of the teachers are presented in Table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73" w:name="_Toc98402954"/>
      <w:r w:rsidRPr="00ED572A">
        <w:rPr>
          <w:rFonts w:ascii="Palatino Linotype" w:eastAsia="Times New Roman" w:hAnsi="Palatino Linotype"/>
          <w:b/>
          <w:bCs/>
        </w:rPr>
        <w:lastRenderedPageBreak/>
        <w:t xml:space="preserve"> Other Approaches that Teachers Use to Help Students Learn More at Home</w:t>
      </w:r>
      <w:bookmarkEnd w:id="73"/>
    </w:p>
    <w:tbl>
      <w:tblPr>
        <w:tblW w:w="0" w:type="auto"/>
        <w:tblLook w:val="04A0" w:firstRow="1" w:lastRow="0" w:firstColumn="1" w:lastColumn="0" w:noHBand="0" w:noVBand="1"/>
      </w:tblPr>
      <w:tblGrid>
        <w:gridCol w:w="1977"/>
        <w:gridCol w:w="577"/>
        <w:gridCol w:w="811"/>
        <w:gridCol w:w="461"/>
        <w:gridCol w:w="811"/>
        <w:gridCol w:w="457"/>
        <w:gridCol w:w="820"/>
        <w:gridCol w:w="736"/>
        <w:gridCol w:w="820"/>
        <w:gridCol w:w="736"/>
        <w:gridCol w:w="820"/>
      </w:tblGrid>
      <w:tr w:rsidR="00ED572A" w:rsidRPr="00ED572A" w:rsidTr="00ED572A">
        <w:tc>
          <w:tcPr>
            <w:tcW w:w="204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40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279"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285"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5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58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204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40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279"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285"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58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58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204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8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6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0 %</w:t>
            </w:r>
          </w:p>
        </w:tc>
        <w:tc>
          <w:tcPr>
            <w:tcW w:w="45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2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2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7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2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r>
      <w:tr w:rsidR="00ED572A" w:rsidRPr="00ED572A" w:rsidTr="00ED572A">
        <w:tc>
          <w:tcPr>
            <w:tcW w:w="20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8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6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w:t>
            </w:r>
          </w:p>
        </w:tc>
        <w:tc>
          <w:tcPr>
            <w:tcW w:w="4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20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8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c>
          <w:tcPr>
            <w:tcW w:w="46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22%</w:t>
            </w:r>
          </w:p>
        </w:tc>
        <w:tc>
          <w:tcPr>
            <w:tcW w:w="4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40%</w:t>
            </w:r>
          </w:p>
        </w:tc>
      </w:tr>
      <w:tr w:rsidR="00ED572A" w:rsidRPr="00ED572A" w:rsidTr="00ED572A">
        <w:tc>
          <w:tcPr>
            <w:tcW w:w="204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8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22%</w:t>
            </w:r>
          </w:p>
        </w:tc>
        <w:tc>
          <w:tcPr>
            <w:tcW w:w="46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4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7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204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8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58%</w:t>
            </w:r>
          </w:p>
        </w:tc>
        <w:tc>
          <w:tcPr>
            <w:tcW w:w="46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45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2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40%</w:t>
            </w:r>
          </w:p>
        </w:tc>
        <w:tc>
          <w:tcPr>
            <w:tcW w:w="7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2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43%</w:t>
            </w:r>
          </w:p>
        </w:tc>
        <w:tc>
          <w:tcPr>
            <w:tcW w:w="7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2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r>
      <w:tr w:rsidR="00ED572A" w:rsidRPr="00ED572A" w:rsidTr="00ED572A">
        <w:tc>
          <w:tcPr>
            <w:tcW w:w="204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8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6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45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2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2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2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indicates, majority of the teachers were not aware of blending synchronous and asynchronous approaches to facilitating teaching and learning. It shows that 80% of the teachers in schools A, over 46% of the teachers in school B, over 70% of the teachers in school C, more than 61% of the teachers in school D were not aware of blending synchronous and asynchronous approaches. It is interesting that 20% of the teachers in school E accepted that other than physical teaching in classroom and board, they were using teaching approaches that could be regarded as blending synchronous and asynchronous approaches to facilitating teaching and learning.</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74" w:name="_Toc98432843"/>
      <w:r w:rsidRPr="00ED572A">
        <w:rPr>
          <w:rFonts w:ascii="Palatino Linotype" w:eastAsia="Times New Roman" w:hAnsi="Palatino Linotype"/>
          <w:b/>
          <w:bCs/>
          <w:iCs/>
        </w:rPr>
        <w:t>Use of Educative Videos before Class and Their Discussing During Class</w:t>
      </w:r>
      <w:bookmarkEnd w:id="74"/>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sought to find out from the teachers if they facilitate the students to do small group discussions, give them assignments that involve practical experiences and to watch educative videos before class so that they can discuss them in face-to-face class. The responses obtained from the </w:t>
      </w:r>
      <w:bookmarkStart w:id="75" w:name="_Hlk97441744"/>
      <w:r w:rsidRPr="00ED572A">
        <w:rPr>
          <w:rFonts w:ascii="Palatino Linotype" w:hAnsi="Palatino Linotype"/>
        </w:rPr>
        <w:t>teachers</w:t>
      </w:r>
      <w:bookmarkEnd w:id="75"/>
      <w:r w:rsidRPr="00ED572A">
        <w:rPr>
          <w:rFonts w:ascii="Palatino Linotype" w:hAnsi="Palatino Linotype"/>
        </w:rPr>
        <w:t xml:space="preserve"> are presented in Table</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76" w:name="_Toc98402955"/>
      <w:r w:rsidRPr="00ED572A">
        <w:rPr>
          <w:rFonts w:ascii="Palatino Linotype" w:eastAsia="Times New Roman" w:hAnsi="Palatino Linotype"/>
          <w:b/>
          <w:bCs/>
        </w:rPr>
        <w:t>Use of Educative Videos before Class and Their Discussing During Class</w:t>
      </w:r>
      <w:bookmarkEnd w:id="76"/>
    </w:p>
    <w:tbl>
      <w:tblPr>
        <w:tblW w:w="0" w:type="auto"/>
        <w:tblLook w:val="04A0" w:firstRow="1" w:lastRow="0" w:firstColumn="1" w:lastColumn="0" w:noHBand="0" w:noVBand="1"/>
      </w:tblPr>
      <w:tblGrid>
        <w:gridCol w:w="1862"/>
        <w:gridCol w:w="527"/>
        <w:gridCol w:w="816"/>
        <w:gridCol w:w="564"/>
        <w:gridCol w:w="816"/>
        <w:gridCol w:w="557"/>
        <w:gridCol w:w="816"/>
        <w:gridCol w:w="538"/>
        <w:gridCol w:w="816"/>
        <w:gridCol w:w="535"/>
        <w:gridCol w:w="816"/>
      </w:tblGrid>
      <w:tr w:rsidR="00ED572A" w:rsidRPr="00ED572A" w:rsidTr="00ED572A">
        <w:tc>
          <w:tcPr>
            <w:tcW w:w="186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343"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38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73"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35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351"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6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343"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38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373"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35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351"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6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2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64"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53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53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6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6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55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50%</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53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25%</w:t>
            </w:r>
          </w:p>
        </w:tc>
      </w:tr>
      <w:tr w:rsidR="00ED572A" w:rsidRPr="00ED572A" w:rsidTr="00ED572A">
        <w:tc>
          <w:tcPr>
            <w:tcW w:w="186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56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27%</w:t>
            </w:r>
          </w:p>
        </w:tc>
        <w:tc>
          <w:tcPr>
            <w:tcW w:w="55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53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r>
      <w:tr w:rsidR="00ED572A" w:rsidRPr="00ED572A" w:rsidTr="00ED572A">
        <w:tc>
          <w:tcPr>
            <w:tcW w:w="186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56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49%</w:t>
            </w:r>
          </w:p>
        </w:tc>
        <w:tc>
          <w:tcPr>
            <w:tcW w:w="53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r>
      <w:tr w:rsidR="00ED572A" w:rsidRPr="00ED572A" w:rsidTr="00ED572A">
        <w:tc>
          <w:tcPr>
            <w:tcW w:w="186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2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66%</w:t>
            </w:r>
          </w:p>
        </w:tc>
        <w:tc>
          <w:tcPr>
            <w:tcW w:w="564"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55%</w:t>
            </w:r>
          </w:p>
        </w:tc>
        <w:tc>
          <w:tcPr>
            <w:tcW w:w="55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6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2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64"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5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3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3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Result indicated that majority of the teachers did not have the experience of facilitating their students to do small group discussions, giving them assignments that involve practical experiences and to watch educative videos before class so that they can discuss them in face-to-face class. In school A, 87% of the teachers did not accepting having this experience. While 55% of the teachers in school B were not aware of this, 70% of the teachers in school C, 30% of the teachers in school C and 25% of the teachers in school E were of the view that they facilitating a blend of synchronous and asynchronous approach to teaching and learning.</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77" w:name="_Toc98432844"/>
      <w:r w:rsidRPr="00ED572A">
        <w:rPr>
          <w:rFonts w:ascii="Palatino Linotype" w:eastAsia="Times New Roman" w:hAnsi="Palatino Linotype"/>
          <w:b/>
          <w:bCs/>
          <w:iCs/>
        </w:rPr>
        <w:t>Experience of Blending Self-Paced Assignments with Face-to-Face Class</w:t>
      </w:r>
      <w:bookmarkEnd w:id="77"/>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aim of investigating the approach of combining homework and self-paced assignments with face-to-face class is to find out the experience of the </w:t>
      </w:r>
      <w:bookmarkStart w:id="78" w:name="_Hlk97442185"/>
      <w:r w:rsidRPr="00ED572A">
        <w:rPr>
          <w:rFonts w:ascii="Palatino Linotype" w:hAnsi="Palatino Linotype"/>
        </w:rPr>
        <w:t>teachers</w:t>
      </w:r>
      <w:bookmarkEnd w:id="78"/>
      <w:r w:rsidRPr="00ED572A">
        <w:rPr>
          <w:rFonts w:ascii="Palatino Linotype" w:hAnsi="Palatino Linotype"/>
        </w:rPr>
        <w:t xml:space="preserve">, to know if their students </w:t>
      </w:r>
      <w:r w:rsidRPr="00ED572A">
        <w:rPr>
          <w:rFonts w:ascii="Palatino Linotype" w:hAnsi="Palatino Linotype"/>
        </w:rPr>
        <w:lastRenderedPageBreak/>
        <w:t>find it to be more interesting and effective in learning. The results of the responses given by the teachers are presented in Table</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79" w:name="_Toc98402956"/>
      <w:r w:rsidRPr="00ED572A">
        <w:rPr>
          <w:rFonts w:ascii="Palatino Linotype" w:eastAsia="Times New Roman" w:hAnsi="Palatino Linotype"/>
          <w:b/>
          <w:bCs/>
        </w:rPr>
        <w:t>Experience of Blending Self-Paced Assignments with Face-to-Face Class</w:t>
      </w:r>
      <w:bookmarkEnd w:id="79"/>
    </w:p>
    <w:tbl>
      <w:tblPr>
        <w:tblW w:w="0" w:type="auto"/>
        <w:tblLook w:val="04A0" w:firstRow="1" w:lastRow="0" w:firstColumn="1" w:lastColumn="0" w:noHBand="0" w:noVBand="1"/>
      </w:tblPr>
      <w:tblGrid>
        <w:gridCol w:w="1769"/>
        <w:gridCol w:w="460"/>
        <w:gridCol w:w="816"/>
        <w:gridCol w:w="602"/>
        <w:gridCol w:w="816"/>
        <w:gridCol w:w="559"/>
        <w:gridCol w:w="816"/>
        <w:gridCol w:w="548"/>
        <w:gridCol w:w="816"/>
        <w:gridCol w:w="628"/>
        <w:gridCol w:w="816"/>
      </w:tblGrid>
      <w:tr w:rsidR="00ED572A" w:rsidRPr="00ED572A" w:rsidTr="00ED572A">
        <w:tc>
          <w:tcPr>
            <w:tcW w:w="176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276"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418"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75"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36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44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76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276"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418"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375"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36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44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76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46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02"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9"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2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76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0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2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76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0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27%</w:t>
            </w:r>
          </w:p>
        </w:tc>
        <w:tc>
          <w:tcPr>
            <w:tcW w:w="5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62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76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46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83%</w:t>
            </w:r>
          </w:p>
        </w:tc>
        <w:tc>
          <w:tcPr>
            <w:tcW w:w="602"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9 %</w:t>
            </w:r>
          </w:p>
        </w:tc>
        <w:tc>
          <w:tcPr>
            <w:tcW w:w="559"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70 %</w:t>
            </w:r>
          </w:p>
        </w:tc>
        <w:tc>
          <w:tcPr>
            <w:tcW w:w="54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70%</w:t>
            </w:r>
          </w:p>
        </w:tc>
        <w:tc>
          <w:tcPr>
            <w:tcW w:w="62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r>
      <w:tr w:rsidR="00ED572A" w:rsidRPr="00ED572A" w:rsidTr="00ED572A">
        <w:tc>
          <w:tcPr>
            <w:tcW w:w="176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46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17%</w:t>
            </w:r>
          </w:p>
        </w:tc>
        <w:tc>
          <w:tcPr>
            <w:tcW w:w="602"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14</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64%</w:t>
            </w:r>
          </w:p>
        </w:tc>
        <w:tc>
          <w:tcPr>
            <w:tcW w:w="559"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c>
          <w:tcPr>
            <w:tcW w:w="54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c>
          <w:tcPr>
            <w:tcW w:w="62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55%</w:t>
            </w:r>
          </w:p>
        </w:tc>
      </w:tr>
      <w:tr w:rsidR="00ED572A" w:rsidRPr="00ED572A" w:rsidTr="00ED572A">
        <w:tc>
          <w:tcPr>
            <w:tcW w:w="176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46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02"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59"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62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Table shows that most of the teachers were not conscious of the practice of combining homework and self-paced assignments with face-to-face class. It is interesting to note that 100% of the teachers in schools A, C, D and E and more than 73% of the teachers in school B were not aware of this approach. Only 21% of the students in school C claim to be aware of such an approach.</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0" w:name="_Toc98432845"/>
      <w:bookmarkStart w:id="81" w:name="_Hlk97404763"/>
      <w:r w:rsidRPr="00ED572A">
        <w:rPr>
          <w:rFonts w:ascii="Palatino Linotype" w:eastAsia="Times New Roman" w:hAnsi="Palatino Linotype"/>
          <w:b/>
          <w:bCs/>
          <w:iCs/>
        </w:rPr>
        <w:t>Instructional Materials Tea</w:t>
      </w:r>
      <w:r>
        <w:rPr>
          <w:rFonts w:ascii="Palatino Linotype" w:eastAsia="Times New Roman" w:hAnsi="Palatino Linotype"/>
          <w:b/>
          <w:bCs/>
          <w:iCs/>
        </w:rPr>
        <w:t>chers Use for Learning Support d</w:t>
      </w:r>
      <w:r w:rsidRPr="00ED572A">
        <w:rPr>
          <w:rFonts w:ascii="Palatino Linotype" w:eastAsia="Times New Roman" w:hAnsi="Palatino Linotype"/>
          <w:b/>
          <w:bCs/>
          <w:iCs/>
        </w:rPr>
        <w:t>uring the Pandemic</w:t>
      </w:r>
      <w:bookmarkEnd w:id="80"/>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2" w:name="_Toc98432846"/>
      <w:bookmarkEnd w:id="81"/>
      <w:r w:rsidRPr="00ED572A">
        <w:rPr>
          <w:rFonts w:ascii="Palatino Linotype" w:eastAsia="Times New Roman" w:hAnsi="Palatino Linotype"/>
          <w:b/>
          <w:bCs/>
          <w:iCs/>
        </w:rPr>
        <w:t>Use of Only Board and Textbooks to Teach During Face-to-Face Classes</w:t>
      </w:r>
      <w:bookmarkEnd w:id="82"/>
    </w:p>
    <w:p w:rsidR="00ED572A" w:rsidRDefault="00ED572A" w:rsidP="00ED572A">
      <w:pPr>
        <w:spacing w:after="0" w:line="240" w:lineRule="auto"/>
        <w:jc w:val="both"/>
        <w:rPr>
          <w:rFonts w:ascii="Palatino Linotype" w:hAnsi="Palatino Linotype"/>
        </w:rPr>
      </w:pPr>
      <w:r w:rsidRPr="00ED572A">
        <w:rPr>
          <w:rFonts w:ascii="Palatino Linotype" w:hAnsi="Palatino Linotype"/>
        </w:rPr>
        <w:t>In order to discover if the teachers blend synchronous and asynchronous approaches for better facilitation of teaching and learning in the sampled schools, the study sought from the students to share if their teachers use only board and textbooks to teach during face-to-face classes. The responses of the students are presented in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83" w:name="_Toc98402957"/>
      <w:r w:rsidRPr="00ED572A">
        <w:rPr>
          <w:rFonts w:ascii="Palatino Linotype" w:eastAsia="Times New Roman" w:hAnsi="Palatino Linotype"/>
          <w:b/>
          <w:bCs/>
        </w:rPr>
        <w:t>Use of Only Board and Textbooks to Teach During Face-to-Face Classes</w:t>
      </w:r>
      <w:bookmarkEnd w:id="83"/>
    </w:p>
    <w:tbl>
      <w:tblPr>
        <w:tblW w:w="8550" w:type="dxa"/>
        <w:tblLayout w:type="fixed"/>
        <w:tblLook w:val="04A0" w:firstRow="1" w:lastRow="0" w:firstColumn="1" w:lastColumn="0" w:noHBand="0" w:noVBand="1"/>
      </w:tblPr>
      <w:tblGrid>
        <w:gridCol w:w="1800"/>
        <w:gridCol w:w="540"/>
        <w:gridCol w:w="810"/>
        <w:gridCol w:w="540"/>
        <w:gridCol w:w="810"/>
        <w:gridCol w:w="534"/>
        <w:gridCol w:w="816"/>
        <w:gridCol w:w="540"/>
        <w:gridCol w:w="810"/>
        <w:gridCol w:w="540"/>
        <w:gridCol w:w="810"/>
      </w:tblGrid>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35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35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0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19</w:t>
            </w:r>
          </w:p>
        </w:tc>
        <w:tc>
          <w:tcPr>
            <w:tcW w:w="81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79%</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16</w:t>
            </w:r>
          </w:p>
        </w:tc>
        <w:tc>
          <w:tcPr>
            <w:tcW w:w="81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73%</w:t>
            </w:r>
          </w:p>
        </w:tc>
        <w:tc>
          <w:tcPr>
            <w:tcW w:w="534"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35%</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18%</w:t>
            </w:r>
          </w:p>
        </w:tc>
        <w:tc>
          <w:tcPr>
            <w:tcW w:w="54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21%</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27%</w:t>
            </w:r>
          </w:p>
        </w:tc>
        <w:tc>
          <w:tcPr>
            <w:tcW w:w="53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61%</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r>
      <w:tr w:rsidR="00ED572A" w:rsidRPr="00ED572A" w:rsidTr="00ED572A">
        <w:tc>
          <w:tcPr>
            <w:tcW w:w="180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4"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54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8</w:t>
            </w:r>
          </w:p>
        </w:tc>
        <w:tc>
          <w:tcPr>
            <w:tcW w:w="810"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40%</w:t>
            </w:r>
          </w:p>
        </w:tc>
      </w:tr>
      <w:tr w:rsidR="00ED572A" w:rsidRPr="00ED572A" w:rsidTr="00ED572A">
        <w:tc>
          <w:tcPr>
            <w:tcW w:w="180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4"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54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0"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0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34"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4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0"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The Result indicates that 100% of the teachers from schools A and B expressed the view that they used mainly board and textbooks for their facilitation of teaching and learning and did not blend synchronous and asynchronous approaches. 80% of the teachers in school C and 79% of the teachers in school D were of the view that they used only board and textbooks to teach during face-to-face classes. Only 45% of the students in school E accepted that they used only board and textbooks to teach during face-to-face classes.</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4" w:name="_Toc98432847"/>
      <w:bookmarkStart w:id="85" w:name="_Hlk97405930"/>
      <w:r w:rsidRPr="00ED572A">
        <w:rPr>
          <w:rFonts w:ascii="Palatino Linotype" w:eastAsia="Times New Roman" w:hAnsi="Palatino Linotype"/>
          <w:b/>
          <w:bCs/>
          <w:iCs/>
        </w:rPr>
        <w:t>Use of Mobile Phones for Receiving Support from Teachers outside Class</w:t>
      </w:r>
      <w:bookmarkEnd w:id="84"/>
    </w:p>
    <w:bookmarkEnd w:id="85"/>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sought to find out from the Teachers if they make use of mobile phones to help the students to prepare more effectively for classroom activities through self-paced assignments, </w:t>
      </w:r>
      <w:r w:rsidRPr="00ED572A">
        <w:rPr>
          <w:rFonts w:ascii="Palatino Linotype" w:hAnsi="Palatino Linotype"/>
        </w:rPr>
        <w:lastRenderedPageBreak/>
        <w:t>watching videos, small group discussions and receiving support from their teachers from home, outside the class room time. The findings are presented below.</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2"/>
        <w:rPr>
          <w:rFonts w:ascii="Palatino Linotype" w:eastAsia="Times New Roman" w:hAnsi="Palatino Linotype"/>
          <w:b/>
          <w:bCs/>
        </w:rPr>
      </w:pPr>
      <w:bookmarkStart w:id="86" w:name="_Toc98402958"/>
      <w:r w:rsidRPr="00ED572A">
        <w:rPr>
          <w:rFonts w:ascii="Palatino Linotype" w:eastAsia="Times New Roman" w:hAnsi="Palatino Linotype"/>
          <w:b/>
          <w:bCs/>
        </w:rPr>
        <w:t>Use of Mobile Phones for Receiving Support from Teachers outside Class</w:t>
      </w:r>
      <w:bookmarkEnd w:id="86"/>
    </w:p>
    <w:tbl>
      <w:tblPr>
        <w:tblW w:w="0" w:type="auto"/>
        <w:tblLook w:val="04A0" w:firstRow="1" w:lastRow="0" w:firstColumn="1" w:lastColumn="0" w:noHBand="0" w:noVBand="1"/>
      </w:tblPr>
      <w:tblGrid>
        <w:gridCol w:w="1865"/>
        <w:gridCol w:w="521"/>
        <w:gridCol w:w="816"/>
        <w:gridCol w:w="708"/>
        <w:gridCol w:w="816"/>
        <w:gridCol w:w="538"/>
        <w:gridCol w:w="816"/>
        <w:gridCol w:w="526"/>
        <w:gridCol w:w="816"/>
        <w:gridCol w:w="527"/>
        <w:gridCol w:w="843"/>
      </w:tblGrid>
      <w:tr w:rsidR="00ED572A" w:rsidRPr="00ED572A" w:rsidTr="00ED572A">
        <w:tc>
          <w:tcPr>
            <w:tcW w:w="186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School</w:t>
            </w:r>
          </w:p>
        </w:tc>
        <w:tc>
          <w:tcPr>
            <w:tcW w:w="1337"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A</w:t>
            </w:r>
          </w:p>
        </w:tc>
        <w:tc>
          <w:tcPr>
            <w:tcW w:w="152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B</w:t>
            </w:r>
          </w:p>
        </w:tc>
        <w:tc>
          <w:tcPr>
            <w:tcW w:w="1354"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C</w:t>
            </w:r>
          </w:p>
        </w:tc>
        <w:tc>
          <w:tcPr>
            <w:tcW w:w="1342"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D</w:t>
            </w:r>
          </w:p>
        </w:tc>
        <w:tc>
          <w:tcPr>
            <w:tcW w:w="1370" w:type="dxa"/>
            <w:gridSpan w:val="2"/>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E</w:t>
            </w:r>
          </w:p>
        </w:tc>
      </w:tr>
      <w:tr w:rsidR="00ED572A" w:rsidRPr="00ED572A" w:rsidTr="00ED572A">
        <w:tc>
          <w:tcPr>
            <w:tcW w:w="186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No of Teachers</w:t>
            </w:r>
          </w:p>
        </w:tc>
        <w:tc>
          <w:tcPr>
            <w:tcW w:w="1337"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152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1354"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1342"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1370" w:type="dxa"/>
            <w:gridSpan w:val="2"/>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r>
      <w:tr w:rsidR="00ED572A" w:rsidRPr="00ED572A" w:rsidTr="00ED572A">
        <w:tc>
          <w:tcPr>
            <w:tcW w:w="1865"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A</w:t>
            </w:r>
          </w:p>
        </w:tc>
        <w:tc>
          <w:tcPr>
            <w:tcW w:w="521"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46 %</w:t>
            </w:r>
          </w:p>
        </w:tc>
        <w:tc>
          <w:tcPr>
            <w:tcW w:w="70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23%</w:t>
            </w:r>
          </w:p>
        </w:tc>
        <w:tc>
          <w:tcPr>
            <w:tcW w:w="538"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65%</w:t>
            </w:r>
          </w:p>
        </w:tc>
        <w:tc>
          <w:tcPr>
            <w:tcW w:w="52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6"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9%</w:t>
            </w:r>
          </w:p>
        </w:tc>
        <w:tc>
          <w:tcPr>
            <w:tcW w:w="527"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top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6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41%</w:t>
            </w:r>
          </w:p>
        </w:tc>
        <w:tc>
          <w:tcPr>
            <w:tcW w:w="7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45%</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w:t>
            </w:r>
          </w:p>
        </w:tc>
        <w:tc>
          <w:tcPr>
            <w:tcW w:w="5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46%</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10</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50%</w:t>
            </w:r>
          </w:p>
        </w:tc>
      </w:tr>
      <w:tr w:rsidR="00ED572A" w:rsidRPr="00ED572A" w:rsidTr="00ED572A">
        <w:tc>
          <w:tcPr>
            <w:tcW w:w="186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U</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13%</w:t>
            </w:r>
          </w:p>
        </w:tc>
        <w:tc>
          <w:tcPr>
            <w:tcW w:w="7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7</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32%</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15%</w:t>
            </w:r>
          </w:p>
        </w:tc>
        <w:tc>
          <w:tcPr>
            <w:tcW w:w="5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11</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33%</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6</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30%</w:t>
            </w:r>
          </w:p>
        </w:tc>
      </w:tr>
      <w:tr w:rsidR="00ED572A" w:rsidRPr="00ED572A" w:rsidTr="00ED572A">
        <w:tc>
          <w:tcPr>
            <w:tcW w:w="1865"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w:t>
            </w:r>
          </w:p>
        </w:tc>
        <w:tc>
          <w:tcPr>
            <w:tcW w:w="521"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0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8"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2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16"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12%</w:t>
            </w:r>
          </w:p>
        </w:tc>
        <w:tc>
          <w:tcPr>
            <w:tcW w:w="527"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4</w:t>
            </w:r>
          </w:p>
        </w:tc>
        <w:tc>
          <w:tcPr>
            <w:tcW w:w="843" w:type="dxa"/>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20 %</w:t>
            </w:r>
          </w:p>
        </w:tc>
      </w:tr>
      <w:tr w:rsidR="00ED572A" w:rsidRPr="00ED572A" w:rsidTr="00ED572A">
        <w:tc>
          <w:tcPr>
            <w:tcW w:w="1865"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S D</w:t>
            </w:r>
          </w:p>
        </w:tc>
        <w:tc>
          <w:tcPr>
            <w:tcW w:w="521"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70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38"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2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16"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527"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c>
          <w:tcPr>
            <w:tcW w:w="843" w:type="dxa"/>
            <w:tcBorders>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0%</w:t>
            </w:r>
          </w:p>
        </w:tc>
      </w:tr>
      <w:tr w:rsidR="00ED572A" w:rsidRPr="00ED572A" w:rsidTr="00ED572A">
        <w:tc>
          <w:tcPr>
            <w:tcW w:w="1865"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Total</w:t>
            </w:r>
          </w:p>
        </w:tc>
        <w:tc>
          <w:tcPr>
            <w:tcW w:w="521"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24</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70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22</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38"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2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33</w:t>
            </w:r>
          </w:p>
        </w:tc>
        <w:tc>
          <w:tcPr>
            <w:tcW w:w="816"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c>
          <w:tcPr>
            <w:tcW w:w="527"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20</w:t>
            </w:r>
          </w:p>
        </w:tc>
        <w:tc>
          <w:tcPr>
            <w:tcW w:w="843" w:type="dxa"/>
            <w:tcBorders>
              <w:top w:val="single" w:sz="4" w:space="0" w:color="auto"/>
              <w:bottom w:val="single" w:sz="4" w:space="0" w:color="auto"/>
            </w:tcBorders>
            <w:shd w:val="clear" w:color="auto" w:fill="auto"/>
          </w:tcPr>
          <w:p w:rsidR="00ED572A" w:rsidRPr="00ED572A" w:rsidRDefault="00ED572A" w:rsidP="00ED572A">
            <w:pPr>
              <w:spacing w:after="0" w:line="240" w:lineRule="auto"/>
              <w:jc w:val="both"/>
              <w:rPr>
                <w:rFonts w:ascii="Palatino Linotype" w:hAnsi="Palatino Linotype"/>
                <w:b/>
                <w:bCs/>
              </w:rPr>
            </w:pPr>
            <w:r w:rsidRPr="00ED572A">
              <w:rPr>
                <w:rFonts w:ascii="Palatino Linotype" w:hAnsi="Palatino Linotype"/>
                <w:b/>
                <w:bCs/>
              </w:rPr>
              <w:t>100%</w:t>
            </w:r>
          </w:p>
        </w:tc>
      </w:tr>
    </w:tbl>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According to the Table displays the result, showing that 87% of the teachers from school A, 68% of the teachers from school B, 85% of the teachers from school C, 55% of the teachers from school D and 50% of the teachers from school E expressed the view that the did not make use of mobile phones to helps their students to prepare more effectively for classroom activities, through self-paced assignments, watching videos, small group discussions and giving support to their students at their homes, outside the class room time. It is interesting to note that 12% of the teachers in school D and 20% of teachers in school E did not consent that they did not make use of self-paced assignments, watching videos, small group discussions and giving support to their students outside the class room time.</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7" w:name="_Toc98432848"/>
      <w:bookmarkStart w:id="88" w:name="_Hlk97498467"/>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How to Blend Face-to-Face Classroom Activities with Self-Paced Home Work</w:t>
      </w:r>
      <w:bookmarkEnd w:id="87"/>
      <w:bookmarkEnd w:id="88"/>
    </w:p>
    <w:p w:rsid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Majority of the teachers expressed the view that it is helpful to combine classroom teaching and learning with other teaching methods such as group discussions, effective homework assignments, practical experiences, use of short educative videos and with adequate provision of required learning/teaching tools. They underlined that these will help both teachers and learners to enjoy teaching and learning. The provision of more instructional materials to aid learning came up severally. Another point that was recurrent was the need for more group discussions on practical exercises rather than theories only. </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89" w:name="_Toc98432849"/>
      <w:bookmarkStart w:id="90" w:name="_Hlk97498518"/>
      <w:r w:rsidRPr="00ED572A">
        <w:rPr>
          <w:rFonts w:ascii="Palatino Linotype" w:eastAsia="Times New Roman" w:hAnsi="Palatino Linotype"/>
          <w:b/>
          <w:bCs/>
          <w:iCs/>
        </w:rPr>
        <w:t>Improving the Combination of Assignments at Home and Classroom at School</w:t>
      </w:r>
      <w:bookmarkEnd w:id="89"/>
      <w:bookmarkEnd w:id="90"/>
    </w:p>
    <w:p w:rsidR="00ED572A" w:rsidRPr="00ED572A" w:rsidRDefault="00ED572A" w:rsidP="00ED572A">
      <w:pPr>
        <w:spacing w:after="0" w:line="240" w:lineRule="auto"/>
        <w:contextualSpacing/>
        <w:jc w:val="both"/>
        <w:rPr>
          <w:rFonts w:ascii="Palatino Linotype" w:hAnsi="Palatino Linotype"/>
        </w:rPr>
      </w:pPr>
      <w:r w:rsidRPr="00ED572A">
        <w:rPr>
          <w:rFonts w:ascii="Palatino Linotype" w:hAnsi="Palatino Linotype"/>
        </w:rPr>
        <w:t>The teachers were further requested to suggest what needs to be done to improve the combination of assignments done at home with classroom work done with teachers. One of the very common concerns raised is that the assignment given as home work should be marked by the teachers and feedback given promptly to students. Prompt feedback will help the students to learn better. It was pointed out that it is very discouraging if teachers give assignments but never mark it to give feedback to students.  Not every day assignments that are never solved for the students. It was also recommended that students should be guided on how to learn without a teacher physically. They will be more empowered.</w:t>
      </w:r>
    </w:p>
    <w:p w:rsidR="00ED572A" w:rsidRDefault="00ED572A" w:rsidP="00ED572A">
      <w:pPr>
        <w:spacing w:after="0" w:line="240" w:lineRule="auto"/>
        <w:contextualSpacing/>
        <w:jc w:val="both"/>
        <w:rPr>
          <w:rFonts w:ascii="Palatino Linotype" w:hAnsi="Palatino Linotype"/>
        </w:rPr>
      </w:pPr>
    </w:p>
    <w:p w:rsidR="00ED572A" w:rsidRDefault="00ED572A" w:rsidP="00ED572A">
      <w:pPr>
        <w:spacing w:after="0" w:line="240" w:lineRule="auto"/>
        <w:contextualSpacing/>
        <w:jc w:val="both"/>
        <w:rPr>
          <w:rFonts w:ascii="Palatino Linotype" w:hAnsi="Palatino Linotype"/>
        </w:rPr>
      </w:pPr>
      <w:r w:rsidRPr="00ED572A">
        <w:rPr>
          <w:rFonts w:ascii="Palatino Linotype" w:hAnsi="Palatino Linotype"/>
        </w:rPr>
        <w:t xml:space="preserve">It was recommended that parents and guardians should encourage their ward to attend to home works at home. It was again emphasized that watching educative videos with learning applications that may guide its use and questions of reflection. should be encouraged and used in teaching. The use of visual learning forums like zoom and google meeting were recommended in addition to giving clear correction and follow up work with practical </w:t>
      </w:r>
      <w:r w:rsidRPr="00ED572A">
        <w:rPr>
          <w:rFonts w:ascii="Palatino Linotype" w:hAnsi="Palatino Linotype"/>
        </w:rPr>
        <w:lastRenderedPageBreak/>
        <w:t>teaching to enhance learning. It was severally emphasized that teachers should endeavour to supervise assignment promptly and regularly. It was again emphasized that parents should guide their children at home to solve assignments, provide student with tools such as phone or laptops for research, it will make learning interesting.</w:t>
      </w:r>
    </w:p>
    <w:p w:rsidR="00ED572A" w:rsidRPr="00ED572A" w:rsidRDefault="00ED572A" w:rsidP="00ED572A">
      <w:pPr>
        <w:spacing w:after="0" w:line="240" w:lineRule="auto"/>
        <w:contextualSpacing/>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91" w:name="_Toc98432856"/>
      <w:bookmarkStart w:id="92" w:name="_Hlk97496667"/>
      <w:r w:rsidRPr="00ED572A">
        <w:rPr>
          <w:rFonts w:ascii="Palatino Linotype" w:eastAsia="Times New Roman" w:hAnsi="Palatino Linotype"/>
          <w:b/>
          <w:bCs/>
          <w:iCs/>
        </w:rPr>
        <w:t>Learning More with Videos, Discussion Forum, Practical Works and Home Works</w:t>
      </w:r>
      <w:bookmarkEnd w:id="91"/>
      <w:bookmarkEnd w:id="92"/>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The study inquired from the principals if the students learn more when videos, discussion forum, practical works and home works are used. One of the principals responded by saying, “yes, the students learn more when practical works and home works are used.” Another principal explained that they have not started using video and discussion forum, “we will work on that.” One of the principals was affirmative that “they learn more, although we are yet to adopt the use of some these methods. I</w:t>
      </w:r>
      <w:r w:rsidRPr="00ED572A">
        <w:rPr>
          <w:rFonts w:ascii="Palatino Linotype" w:hAnsi="Palatino Linotype"/>
          <w:lang w:val="en-GB"/>
        </w:rPr>
        <w:t>t is a great approach and will help the students and even the teachers more.</w:t>
      </w:r>
      <w:r w:rsidRPr="00ED572A">
        <w:rPr>
          <w:rFonts w:ascii="Palatino Linotype" w:hAnsi="Palatino Linotype"/>
        </w:rPr>
        <w:t>” Furthermore, another principal explained, “</w:t>
      </w:r>
      <w:r w:rsidRPr="00ED572A">
        <w:rPr>
          <w:rFonts w:ascii="Palatino Linotype" w:hAnsi="Palatino Linotype"/>
          <w:lang w:val="en-GB"/>
        </w:rPr>
        <w:t>we are still working on the possibility of using them especially the use of videos and discussion forums. We are trying and the methods are great for learning.” Another principal pointed out that the major challenged facing the implementation is lack of equipment “like projectors, internets and constant light to be able to apply some of these methods.”</w:t>
      </w:r>
    </w:p>
    <w:p w:rsidR="00ED572A" w:rsidRPr="00ED572A" w:rsidRDefault="00ED572A" w:rsidP="00ED572A">
      <w:pPr>
        <w:spacing w:after="0" w:line="240" w:lineRule="auto"/>
        <w:ind w:firstLine="720"/>
        <w:jc w:val="both"/>
        <w:rPr>
          <w:rFonts w:ascii="Palatino Linotype" w:hAnsi="Palatino Linotype"/>
          <w:lang w:val="en-GB"/>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93" w:name="_Toc98432857"/>
      <w:r w:rsidRPr="00ED572A">
        <w:rPr>
          <w:rFonts w:ascii="Palatino Linotype" w:eastAsia="Times New Roman" w:hAnsi="Palatino Linotype"/>
          <w:b/>
          <w:bCs/>
          <w:iCs/>
        </w:rPr>
        <w:t xml:space="preserve">Teachers’ </w:t>
      </w:r>
      <w:bookmarkStart w:id="94" w:name="_Hlk95336377"/>
      <w:r w:rsidRPr="00ED572A">
        <w:rPr>
          <w:rFonts w:ascii="Palatino Linotype" w:eastAsia="Times New Roman" w:hAnsi="Palatino Linotype"/>
          <w:b/>
          <w:bCs/>
          <w:iCs/>
        </w:rPr>
        <w:t>Blending the Facilitation of Classroom Activities and Home Works</w:t>
      </w:r>
      <w:bookmarkEnd w:id="93"/>
      <w:bookmarkEnd w:id="94"/>
    </w:p>
    <w:p w:rsidR="00ED572A" w:rsidRDefault="00ED572A" w:rsidP="00ED572A">
      <w:pPr>
        <w:spacing w:after="0" w:line="240" w:lineRule="auto"/>
        <w:jc w:val="both"/>
        <w:rPr>
          <w:rFonts w:ascii="Palatino Linotype" w:hAnsi="Palatino Linotype"/>
          <w:lang w:val="en-GB"/>
        </w:rPr>
      </w:pPr>
      <w:bookmarkStart w:id="95" w:name="_Hlk97461656"/>
      <w:bookmarkStart w:id="96" w:name="_Hlk97463140"/>
      <w:r w:rsidRPr="00ED572A">
        <w:rPr>
          <w:rFonts w:ascii="Palatino Linotype" w:hAnsi="Palatino Linotype"/>
          <w:lang w:val="en-GB"/>
        </w:rPr>
        <w:t>The principals were asked to explain if their teachers facilitate a blending of classroom activities and home works to support students’ learning more and to help them to advance better. One of the first principals who responded simply stated that “yes, they do give assignments.” Another principal explained that “yes, teachers facilitate classroom activities and home works, but there is need to get the teachers to pay attention to the level of learner participation in classroom.” Another principal explained that the teachers do give assignments to his satisfaction. Another principal further explained that “giving assignment is not the problem but marking the assignments and ensuring that corrections are done in the class.” It was further stressed by one of the principals that “some teachers do not follow up at all.”</w:t>
      </w:r>
    </w:p>
    <w:p w:rsidR="00ED572A" w:rsidRPr="00ED572A" w:rsidRDefault="00ED572A" w:rsidP="00ED572A">
      <w:pPr>
        <w:spacing w:after="0" w:line="240" w:lineRule="auto"/>
        <w:jc w:val="both"/>
        <w:rPr>
          <w:rFonts w:ascii="Palatino Linotype" w:hAnsi="Palatino Linotype"/>
          <w:lang w:val="en-GB"/>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97" w:name="_Toc98432858"/>
      <w:bookmarkStart w:id="98" w:name="_Hlk97496785"/>
      <w:bookmarkEnd w:id="95"/>
      <w:bookmarkEnd w:id="96"/>
      <w:r w:rsidRPr="00ED572A">
        <w:rPr>
          <w:rFonts w:ascii="Palatino Linotype" w:eastAsia="Times New Roman" w:hAnsi="Palatino Linotype"/>
          <w:b/>
          <w:bCs/>
          <w:iCs/>
        </w:rPr>
        <w:t>Use Teaching Approaches that Help to Engage Students to Learn More at Home</w:t>
      </w:r>
      <w:bookmarkEnd w:id="97"/>
      <w:bookmarkEnd w:id="98"/>
    </w:p>
    <w:p w:rsid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The study inquired from the principals if </w:t>
      </w:r>
      <w:r w:rsidRPr="00ED572A">
        <w:rPr>
          <w:rFonts w:ascii="Palatino Linotype" w:hAnsi="Palatino Linotype"/>
          <w:lang w:val="en-GB"/>
        </w:rPr>
        <w:t>other than physical teaching in classroom and board, whether their teachers use teaching approaches that help to engage students to learn more at home? Majority of the principals were of the view that the teachers do give homework assignments and that the teachers are trying their best. One of the principals commented that “some teachers give assignment and also encourage the students to study at home.”</w:t>
      </w:r>
    </w:p>
    <w:p w:rsidR="00ED572A" w:rsidRPr="00ED572A" w:rsidRDefault="00ED572A" w:rsidP="00ED572A">
      <w:pPr>
        <w:spacing w:after="0" w:line="240" w:lineRule="auto"/>
        <w:jc w:val="both"/>
        <w:rPr>
          <w:rFonts w:ascii="Palatino Linotype" w:hAnsi="Palatino Linotype"/>
          <w:lang w:val="en-GB"/>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99" w:name="_Toc98432859"/>
      <w:r w:rsidRPr="00ED572A">
        <w:rPr>
          <w:rFonts w:ascii="Palatino Linotype" w:eastAsia="Times New Roman" w:hAnsi="Palatino Linotype"/>
          <w:b/>
          <w:bCs/>
          <w:iCs/>
        </w:rPr>
        <w:t>Educative Videos/Small Group Discussion, in Preparation for Face-to-Face Classes</w:t>
      </w:r>
      <w:bookmarkEnd w:id="99"/>
    </w:p>
    <w:p w:rsid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The principals were asked to share their experience, if their teachers facilitate students to do small group discussion, practical experiences, to watch educative videos before class and discuss them with the students during face-to-face classes. One of the principals who responded to this question expressed the hope that “we are yet to reach there.” In response to this question, another principal pointed out that “they engage in practical experiences as much as possible.” Most of the principals are of the view that “they facilitate practical experiences; other methods will be applied later.” Another principal explained that the teachers give assignments to students “but not all the methods.” This implies that the teachers </w:t>
      </w:r>
      <w:r w:rsidRPr="00ED572A">
        <w:rPr>
          <w:rFonts w:ascii="Palatino Linotype" w:hAnsi="Palatino Linotype"/>
          <w:lang w:val="en-GB"/>
        </w:rPr>
        <w:lastRenderedPageBreak/>
        <w:t>do not make use of all the methods. Another principal was concerned that if the teachers were to use all the methods, the time would not be enough to facilitate all the methods.</w:t>
      </w:r>
      <w:bookmarkStart w:id="100" w:name="_Toc98432860"/>
    </w:p>
    <w:p w:rsidR="00ED572A" w:rsidRP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eastAsia="Times New Roman" w:hAnsi="Palatino Linotype"/>
          <w:b/>
          <w:bCs/>
          <w:iCs/>
        </w:rPr>
        <w:t>Effectiveness of Blinding Self-Paced Assignments with Face-To-Face Class</w:t>
      </w:r>
      <w:bookmarkEnd w:id="100"/>
    </w:p>
    <w:p w:rsid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The study inquired from the principals if combining homework, self-paced assignments with face-to-face class would be more interesting, effective and make learning fun for the students. All the principals responded to this question with affirmation that it would certainly accrue to be more beneficial for both the teachers and students, despite that it involves perseverance and hard work. One of the principals commented saying that “it is obvious that it will be more helpful to learners and teachers.”</w:t>
      </w:r>
    </w:p>
    <w:p w:rsidR="00ED572A" w:rsidRPr="00ED572A" w:rsidRDefault="00ED572A" w:rsidP="00ED572A">
      <w:pPr>
        <w:spacing w:after="0" w:line="240" w:lineRule="auto"/>
        <w:jc w:val="both"/>
        <w:rPr>
          <w:rFonts w:ascii="Palatino Linotype" w:hAnsi="Palatino Linotype"/>
          <w:lang w:val="en-GB"/>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01" w:name="_Toc98432861"/>
      <w:bookmarkStart w:id="102" w:name="_Hlk97496984"/>
      <w:r w:rsidRPr="00ED572A">
        <w:rPr>
          <w:rFonts w:ascii="Palatino Linotype" w:eastAsia="Times New Roman" w:hAnsi="Palatino Linotype"/>
          <w:b/>
          <w:bCs/>
          <w:iCs/>
        </w:rPr>
        <w:t>Instructional Materials Used to Offer Learning Support During the Pandemic</w:t>
      </w:r>
      <w:bookmarkEnd w:id="101"/>
      <w:bookmarkEnd w:id="102"/>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The study inquired from the principals which tools their school used to offer learning support during this pandemic. One of the principals who responded to the question simply stated “none!” Another principal said, “nothing, we did not have any other choice, it was not possible, we could not use any.” This implies that the schools were totally locked down during the pandemic.</w:t>
      </w:r>
    </w:p>
    <w:p w:rsidR="00ED572A" w:rsidRPr="00ED572A" w:rsidRDefault="00ED572A" w:rsidP="00ED572A">
      <w:pPr>
        <w:keepNext/>
        <w:spacing w:after="0" w:line="240" w:lineRule="auto"/>
        <w:jc w:val="both"/>
        <w:outlineLvl w:val="1"/>
        <w:rPr>
          <w:rFonts w:ascii="Palatino Linotype" w:eastAsia="Times New Roman" w:hAnsi="Palatino Linotype"/>
          <w:b/>
          <w:bCs/>
          <w:iCs/>
          <w:lang w:val="en-GB"/>
        </w:rPr>
      </w:pPr>
    </w:p>
    <w:p w:rsidR="00ED572A" w:rsidRPr="00ED572A" w:rsidRDefault="00ED572A" w:rsidP="00ED572A">
      <w:pPr>
        <w:keepNext/>
        <w:spacing w:after="0" w:line="240" w:lineRule="auto"/>
        <w:jc w:val="both"/>
        <w:outlineLvl w:val="1"/>
        <w:rPr>
          <w:rFonts w:ascii="Palatino Linotype" w:eastAsia="Times New Roman" w:hAnsi="Palatino Linotype"/>
          <w:b/>
          <w:bCs/>
          <w:iCs/>
          <w:lang w:val="en-GB"/>
        </w:rPr>
      </w:pPr>
      <w:r w:rsidRPr="00ED572A">
        <w:rPr>
          <w:rFonts w:ascii="Palatino Linotype" w:eastAsia="Times New Roman" w:hAnsi="Palatino Linotype"/>
          <w:b/>
          <w:bCs/>
          <w:iCs/>
          <w:lang w:val="en-GB"/>
        </w:rPr>
        <w:t>Discussion of the findings</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03" w:name="_Toc97493442"/>
      <w:bookmarkStart w:id="104" w:name="_Toc98432870"/>
      <w:bookmarkStart w:id="105" w:name="_Toc98432866"/>
      <w:bookmarkStart w:id="106" w:name="_Hlk97581211"/>
      <w:bookmarkEnd w:id="27"/>
      <w:r w:rsidRPr="00ED572A">
        <w:rPr>
          <w:rFonts w:ascii="Palatino Linotype" w:eastAsia="Times New Roman" w:hAnsi="Palatino Linotype"/>
          <w:b/>
          <w:bCs/>
          <w:iCs/>
        </w:rPr>
        <w:t>Teachers Teaching during Class Only and Students Are Free to Work on Their Own</w:t>
      </w:r>
      <w:bookmarkEnd w:id="103"/>
      <w:bookmarkEnd w:id="104"/>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students, teachers and principals of the selected five schools were requested to express their opinion about teachers approach to focusing on classroom teaching and not much facilitation of learning outside the classroom work. The findings of this study revealed that the experience of majority of the students was that their teachers teach during class only, after which they do not give assignment and even when they give assignments, they do not evaluate them. This implies that the teachers were not effectively blending synchronous and asynchronous approaches to facilitating teaching and learning.</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Almost 100% of the teachers in all the sampled five school affirmed the position of the students, expressing the view that the focus of the teachers was more on teaching through face-to-face facilitation in classrooms. Furthermore, this experience was confirmed through the interview with the principals, who though, expressed satisfaction with the work of the teachers in the classroom, they could not cite any approach that the teachers were using to facilitate students’ learning outside classroom work. This points to a limitation in the use of asynchronous approach to facilitating teaching and learning. This is in agreement with the findings of Renard, 2021, who revealed that the delivery modes used by the teachers were dominantly teacher-centered, more of talk and chalk type. This further agrees with the findings of Muhammed, Lawal, Suleiman and Ahmed (2021), who revealed that teachers used any simple or suitable technique, ignoring students' need and requirement; and that many students did not know the teachers’ actual method in teaching them.</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This has implication for the expected learning outcomes as pointed out by Okenjom, Ani and Eze-anyim (2021), whose findings revealed that the effectiveness of each teacher’s instructional delivery lies greatly on the use of tangible teaching aids that facilitate learners to learn more readily through visual, auditory, tactile and kinaesthetic process. They concluded that only instructional delivery model that incorporates synchronous and asynchronous approaches can achieve the desired level of effectiveness. It is evident from the responses of </w:t>
      </w:r>
      <w:r w:rsidRPr="00ED572A">
        <w:rPr>
          <w:rFonts w:ascii="Palatino Linotype" w:hAnsi="Palatino Linotype"/>
        </w:rPr>
        <w:lastRenderedPageBreak/>
        <w:t>the students, teachers and principals that the catholic secondary schools in Otukpo, Benue State need to improve on the use of instructional delivery to include more of asynchronous approach to teaching and learning, without which there is bound to be a backdrop of realization of expected learning outcomes as designed in the course outline.</w:t>
      </w:r>
    </w:p>
    <w:p w:rsidR="00ED572A" w:rsidRDefault="00ED572A" w:rsidP="00ED572A">
      <w:pPr>
        <w:spacing w:after="0" w:line="240" w:lineRule="auto"/>
        <w:jc w:val="both"/>
        <w:rPr>
          <w:rFonts w:ascii="Palatino Linotype" w:hAnsi="Palatino Linotype"/>
        </w:rPr>
      </w:pPr>
    </w:p>
    <w:p w:rsidR="00ED572A" w:rsidRDefault="00ED572A" w:rsidP="00ED572A">
      <w:pPr>
        <w:spacing w:after="0" w:line="240" w:lineRule="auto"/>
        <w:jc w:val="both"/>
        <w:rPr>
          <w:rFonts w:ascii="Palatino Linotype" w:hAnsi="Palatino Linotype"/>
        </w:rPr>
      </w:pPr>
      <w:r w:rsidRPr="00ED572A">
        <w:rPr>
          <w:rFonts w:ascii="Palatino Linotype" w:hAnsi="Palatino Linotype"/>
        </w:rPr>
        <w:t>Borrowing from the findings of Hussey and Smith (2021) the needed response to the existing situation in the catholic secondary schools in Otukpo, Benue State, is not necessarily a complete switch to full online facilitation of teaching and learning but in order to really improve, what is needed is training of teachers and students on course delivery models that help teachers to better interact with students through effective use of different methods of synchronous and asynchronous approaches to facilitating teaching and learning (Sanako, 2021; Stutt, 2021).</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07" w:name="_Toc98432871"/>
      <w:r w:rsidRPr="00ED572A">
        <w:rPr>
          <w:rFonts w:ascii="Palatino Linotype" w:eastAsia="Times New Roman" w:hAnsi="Palatino Linotype"/>
          <w:b/>
          <w:bCs/>
          <w:iCs/>
        </w:rPr>
        <w:t xml:space="preserve">Giving Students </w:t>
      </w:r>
      <w:bookmarkStart w:id="108" w:name="_Hlk97552753"/>
      <w:r w:rsidRPr="00ED572A">
        <w:rPr>
          <w:rFonts w:ascii="Palatino Linotype" w:eastAsia="Times New Roman" w:hAnsi="Palatino Linotype"/>
          <w:b/>
          <w:bCs/>
          <w:iCs/>
        </w:rPr>
        <w:t>Practical Works, Group Discussions and Home Works outside Class</w:t>
      </w:r>
      <w:bookmarkEnd w:id="107"/>
      <w:bookmarkEnd w:id="108"/>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The findings of this study revealed that the use of asynchronous approach to facilitating teaching and learning seemed to be deficient in all the schools. For instance, 72% of the students in school A and 82% of the students from school C and D did not experience teachers making use of this means to facilitate teaching and learning. Similarly, 73% of the teachers from school B, 70% in school C and 65% of the teachers in school E testified that they were not taking full advantage of this approach; even those who did give their students practical works, group discussions and home work outside class, were not able to process them effectively at class. One of the principals commented,</w:t>
      </w:r>
      <w:r w:rsidRPr="00ED572A">
        <w:rPr>
          <w:rFonts w:ascii="Palatino Linotype" w:hAnsi="Palatino Linotype"/>
          <w:lang w:val="en-GB"/>
        </w:rPr>
        <w:t xml:space="preserve"> “Teachers in our school give homework but some of them do not mark the home works. It therefore defeats the purpose. Sometimes teachers do not solve the questions with the students.”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concern raised by the students, teachers and principals is in line with the findings of Uduonyi, Aliyu, and Njoku (2020), who revealed that improvement in academic performance of students greatly depends on effective blending of synchronous and asynchronous strategies that enables students to work on their own, at their own pace and time for extended personal practice, thereby facilitating their deeper understanding and assimilation of the concepts they are expected to put into practice. This is in line with the findings of Shank (2020), and Singh, Madzlan, Ong, Gopal, Muhammad, Shukor, Mostafa, Singh and Maniam, (2021) who revealed that there is a significant improvement in academic performance of students taught using asynchronous (video conferencing or virtual classroom) instructional strategies in addition to the traditional method.</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It can thus be concluded that students in the catholic secondary schools in Otukpo, Benue State, would benefit more from practical works, group discussions and homework, outside class than just the traditional teacher centered approach to facilitating teaching and learning. This calls for training of teachers as well as students on how to make good use of practical works, group discussions and homework, outside classroom work with teachers.</w:t>
      </w:r>
    </w:p>
    <w:p w:rsidR="00ED572A" w:rsidRDefault="00ED572A" w:rsidP="00ED572A">
      <w:pPr>
        <w:keepNext/>
        <w:spacing w:after="0" w:line="240" w:lineRule="auto"/>
        <w:jc w:val="both"/>
        <w:outlineLvl w:val="1"/>
        <w:rPr>
          <w:rFonts w:ascii="Palatino Linotype" w:eastAsia="Times New Roman" w:hAnsi="Palatino Linotype"/>
          <w:b/>
          <w:bCs/>
          <w:iCs/>
        </w:rPr>
      </w:pPr>
      <w:bookmarkStart w:id="109" w:name="_Toc98432872"/>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Learning Through Videos, Discussion Forum, Practical Works and Homework</w:t>
      </w:r>
      <w:bookmarkEnd w:id="109"/>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The findings of this study revealed that majority of the respondents were of the view that learning through videos, discussion forum, practical works and home works was not effectively used in the catholic secondary schools in Otukpo, Benue State. This view was expressed by 93% of the students in school A, 89% of the students in school B, 71% of the </w:t>
      </w:r>
      <w:r w:rsidRPr="00ED572A">
        <w:rPr>
          <w:rFonts w:ascii="Palatino Linotype" w:hAnsi="Palatino Linotype"/>
        </w:rPr>
        <w:lastRenderedPageBreak/>
        <w:t>students in school C, 75% of the students in school D and 100% of the students in school E. Similarly, the same opinion was expressed by 100% of the teachers in school A, B, C and D, and 90% of the teachers in school E. One of the principals testified, “</w:t>
      </w:r>
      <w:r w:rsidRPr="00ED572A">
        <w:rPr>
          <w:rFonts w:ascii="Palatino Linotype" w:hAnsi="Palatino Linotype"/>
          <w:lang w:val="en-GB"/>
        </w:rPr>
        <w:t>We are still working on the possibility of using them especially videos and discussion forums. We are trying and these methods are great for learning.”</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lang w:val="en-GB"/>
        </w:rPr>
        <w:t>The finding of this study is in agreement with the discovery made by Nwigwe (2020), that instructional materials could be available and adequate, however, most of these instructional materials are either underutilized or not utilized at all by the teachers.</w:t>
      </w:r>
      <w:r w:rsidRPr="00ED572A">
        <w:rPr>
          <w:rFonts w:ascii="Palatino Linotype" w:hAnsi="Palatino Linotype"/>
        </w:rPr>
        <w:t xml:space="preserve"> Furthermore, the findings of </w:t>
      </w:r>
      <w:r w:rsidRPr="00ED572A">
        <w:rPr>
          <w:rFonts w:ascii="Palatino Linotype" w:hAnsi="Palatino Linotype"/>
          <w:lang w:val="en-GB"/>
        </w:rPr>
        <w:t>Aque, Barquilla, Buan, and Bagaloyos (2021), showed that 80% of the students increased in their proficiency as a result of carefully selected instructional materials use to facilitate course delivery in an asynchronous learning environment. The results of the study carried out by Mbaegbu, et al. (2021), showed that lack of provision of instructional materials by educational administrators and non-utilization by teachers were among the major causes of poor performance of students.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This calls on </w:t>
      </w:r>
      <w:bookmarkStart w:id="110" w:name="_Hlk97558198"/>
      <w:r w:rsidRPr="00ED572A">
        <w:rPr>
          <w:rFonts w:ascii="Palatino Linotype" w:hAnsi="Palatino Linotype"/>
        </w:rPr>
        <w:t xml:space="preserve">teachers in </w:t>
      </w:r>
      <w:bookmarkStart w:id="111" w:name="_Hlk97555726"/>
      <w:r w:rsidRPr="00ED572A">
        <w:rPr>
          <w:rFonts w:ascii="Palatino Linotype" w:hAnsi="Palatino Linotype"/>
        </w:rPr>
        <w:t xml:space="preserve">catholic secondary schools in Otukpo, Benue State </w:t>
      </w:r>
      <w:bookmarkEnd w:id="110"/>
      <w:bookmarkEnd w:id="111"/>
      <w:r w:rsidRPr="00ED572A">
        <w:rPr>
          <w:rFonts w:ascii="Palatino Linotype" w:hAnsi="Palatino Linotype"/>
        </w:rPr>
        <w:t xml:space="preserve">to diversify their instructional approaches. For instance, </w:t>
      </w:r>
      <w:r w:rsidRPr="00ED572A">
        <w:rPr>
          <w:rFonts w:ascii="Palatino Linotype" w:hAnsi="Palatino Linotype"/>
          <w:lang w:val="en-GB"/>
        </w:rPr>
        <w:t>Zoe (2021) revealed that for modern education to equip the learners with the right needed competence, the tools used for facilitating synchronous and asynchronous learning activities need to be more versatile than a show and tell with slides. Thus, the importance of training the teachers and students in catholic secondary schools in Otukpo, Benue State on how to effectively blend learning through videos, discussion forum, practical works and self-paced homework.</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12" w:name="_Toc98432873"/>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Blending Classroom Activities and Home Works for more Effective Learning</w:t>
      </w:r>
      <w:bookmarkEnd w:id="112"/>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As indicated by 60% of the students in school A, 86% of the students in school B, 82% of the students in school C, 57% of the students in school D and 93% of the students in school E expressed the view that their teachers have the knowledge on how to blend classroom activities with homework but the challenge is processing the feedback with the students. This resonated in 100% of the teachers in school D, and 90% of the teachers in school E who expressed the view that they did not effectively blend classroom activities with home works. One of the principals captured this reality clearly by saying that,</w:t>
      </w:r>
      <w:r w:rsidRPr="00ED572A">
        <w:rPr>
          <w:rFonts w:ascii="Palatino Linotype" w:hAnsi="Palatino Linotype"/>
          <w:lang w:val="en-GB"/>
        </w:rPr>
        <w:t xml:space="preserve"> “giving assignment is not the problem but marking the assignments and ensuring that corrections are done in the class.” It was further stressed by one of the principals who said that “some teachers do not follow up at all.”</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results of this finding are in line with what has been discovered from the findings of other works which revealed that using either synchronous or asynchronous remote training alone has some very obvious shortcomings, but blending synchronous with different asynchronous training methods gives better outcomes (Barron, Cobo, Munoz-Najar&amp;Ciarrusta, 2021). It has been noted by Kazeem (2020), that all the learning models can be designed for both synchronous and asynchronous training experiences, through suitable blend of online and offline resources, but what is most important is maintaining personal learning, collaboration and offering prompt feedback to learners.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findings of Ezema, et al. (2021), showed that most schools are lacking the requisite infrastructure and the skill sets needed for mounting synchronous and asynchronous model </w:t>
      </w:r>
      <w:r w:rsidRPr="00ED572A">
        <w:rPr>
          <w:rFonts w:ascii="Palatino Linotype" w:hAnsi="Palatino Linotype"/>
        </w:rPr>
        <w:lastRenderedPageBreak/>
        <w:t>of facilitating teaching and learning in the Nigerian context, thus, there is an urgent need for teachers and school stakeholders in catholic secondary schools in Otukpo, Benue State, to redefine the teaching and learning methods, in order to make more effective use of the strengths of synchronous and asynchronous model of facilitating teaching and learning. For instance, Vithanapathirana (2021), proposed flipped instruction as a form of blended learning whose objective is to improve the quality and efficiency of the teaching and learning process, a method that incorporates asynchronous video lectures and active, group-based problem-solving activities in the classroom. Thus, the teachers in catholic secondary schools in Otukpo, Benue State, could adopt flipped instruction for improving the quality and efficiency of teaching and learning.</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13" w:name="_Toc98432875"/>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Use of Educative Videos before Class and Their Discussing During Class</w:t>
      </w:r>
      <w:bookmarkEnd w:id="113"/>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The findings of this study revealed that majority of the students do not have the experience of their teachers facilitating them to do small group discussions, giving them assignments that involve practical experiences and to watch educative videos before class so that they can discuss them in face-to-face class. This was indicated by 75% of the students in school B and D, 57% of the students in school C and 46% of the students in school E. The same view was expressed by 87% of the teachers in school A, 55% of the teachers in school B and 70% of the teachers in school C. The principals expressed hope</w:t>
      </w:r>
      <w:r w:rsidRPr="00ED572A">
        <w:rPr>
          <w:rFonts w:ascii="Palatino Linotype" w:hAnsi="Palatino Linotype"/>
          <w:lang w:val="en-GB"/>
        </w:rPr>
        <w:t xml:space="preserve"> that “we are yet to reach there.”</w:t>
      </w: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This is in agreement with the findings of Mbaegbu, et al. (2021), who concluded that the school administrators are competent and knowledgeable about what needs to be done for effective provision and utilization of instructional materials, but the fact is that it is just not being done. Even if the challenge is the provision of internet and mobile phones, it has been found that both synchronous and asynchronous approaches to facilitating teaching and learning can be implemented physically onsite and by students working on given assignments, either on their own or as groups at home before class. The teachers are not bound to use webinar tools, such as Zoom, and other virtual classroom applications, such as google meet and Adobe Connect (Chakraborty, 2021). Thus, lack of internet and electricity do not constitute an obstacle if the principals, teachers and students believe in the system and commit themselves to its effective implementation.</w:t>
      </w:r>
    </w:p>
    <w:p w:rsidR="00ED572A" w:rsidRDefault="00ED572A" w:rsidP="00ED572A">
      <w:pPr>
        <w:spacing w:after="0" w:line="240" w:lineRule="auto"/>
        <w:jc w:val="both"/>
        <w:rPr>
          <w:rFonts w:ascii="Palatino Linotype" w:eastAsia="Times New Roman" w:hAnsi="Palatino Linotype"/>
          <w:lang w:val="en-GB" w:eastAsia="en-GB"/>
        </w:rPr>
      </w:pPr>
    </w:p>
    <w:p w:rsid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The emphasis on the blending of both approaches is founded on the discovery that simply picking one approach simply would not do everything needed (Barron, Cobo, Munoz-Najar&amp;Ciarrusta, 2021). This is because it has been discovered through research that no one instructional approach can be designed to do everything desirable for effective outcome of learning experience as blending of synchronous and asynchronous approaches (Zoe, 2021). Thus, it cannot be overemphasized that in order to equip the learners with the precise needed competence</w:t>
      </w:r>
      <w:r w:rsidRPr="00ED572A">
        <w:rPr>
          <w:rFonts w:ascii="Palatino Linotype" w:hAnsi="Palatino Linotype"/>
        </w:rPr>
        <w:t xml:space="preserve"> in </w:t>
      </w:r>
      <w:r w:rsidRPr="00ED572A">
        <w:rPr>
          <w:rFonts w:ascii="Palatino Linotype" w:eastAsia="Times New Roman" w:hAnsi="Palatino Linotype"/>
          <w:lang w:val="en-GB" w:eastAsia="en-GB"/>
        </w:rPr>
        <w:t xml:space="preserve">catholic secondary schools in Otukpo, Benue State, the tools used for facilitating synchronous and asynchronous learning activities need to be more versatile than the current approaches being implemented. Therefore, it is an invitation for the administrators of </w:t>
      </w:r>
      <w:bookmarkStart w:id="114" w:name="_Hlk97565385"/>
      <w:r w:rsidRPr="00ED572A">
        <w:rPr>
          <w:rFonts w:ascii="Palatino Linotype" w:eastAsia="Times New Roman" w:hAnsi="Palatino Linotype"/>
          <w:lang w:val="en-GB" w:eastAsia="en-GB"/>
        </w:rPr>
        <w:t>catholic secondary schools in Otukpo, Benue State</w:t>
      </w:r>
      <w:bookmarkEnd w:id="114"/>
      <w:r w:rsidRPr="00ED572A">
        <w:rPr>
          <w:rFonts w:ascii="Palatino Linotype" w:eastAsia="Times New Roman" w:hAnsi="Palatino Linotype"/>
          <w:lang w:val="en-GB" w:eastAsia="en-GB"/>
        </w:rPr>
        <w:t>, to make it a priority to provide training for both teachers and students on effective ways of facilitating synchronous and asynchronous learning activities.</w:t>
      </w:r>
      <w:bookmarkStart w:id="115" w:name="_Toc98432876"/>
    </w:p>
    <w:p w:rsidR="00ED572A" w:rsidRDefault="00ED572A" w:rsidP="00ED572A">
      <w:pPr>
        <w:spacing w:after="0" w:line="240" w:lineRule="auto"/>
        <w:jc w:val="both"/>
        <w:rPr>
          <w:rFonts w:ascii="Palatino Linotype" w:eastAsia="Times New Roman" w:hAnsi="Palatino Linotype"/>
          <w:lang w:val="en-GB" w:eastAsia="en-GB"/>
        </w:rPr>
      </w:pPr>
    </w:p>
    <w:p w:rsidR="00ED572A" w:rsidRDefault="00ED572A" w:rsidP="00ED572A">
      <w:pPr>
        <w:spacing w:after="0" w:line="240" w:lineRule="auto"/>
        <w:jc w:val="both"/>
        <w:rPr>
          <w:rFonts w:ascii="Palatino Linotype" w:eastAsia="Times New Roman" w:hAnsi="Palatino Linotype"/>
          <w:lang w:val="en-GB" w:eastAsia="en-GB"/>
        </w:rPr>
      </w:pP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b/>
          <w:bCs/>
          <w:iCs/>
        </w:rPr>
        <w:lastRenderedPageBreak/>
        <w:t xml:space="preserve">Experience of </w:t>
      </w:r>
      <w:bookmarkStart w:id="116" w:name="_Hlk97566026"/>
      <w:r w:rsidRPr="00ED572A">
        <w:rPr>
          <w:rFonts w:ascii="Palatino Linotype" w:eastAsia="Times New Roman" w:hAnsi="Palatino Linotype"/>
          <w:b/>
          <w:bCs/>
          <w:iCs/>
        </w:rPr>
        <w:t>Blending Self-Paced Assignments with Face-to-Face Class Work</w:t>
      </w:r>
      <w:bookmarkEnd w:id="115"/>
      <w:bookmarkEnd w:id="116"/>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The findings of this study revealed that as many as 100% of the students in schools B and E and more than 86% of the students in school A and 75% of the students in school D were not aware of their teachers blending self-paced assignment with face-to-face class work. Similarly, 100% of the teachers in schools A, C, D and E and more than 73% of the teachers in school B testified that they did not effectively blend self-paced assignments with class work. </w:t>
      </w:r>
      <w:r w:rsidRPr="00ED572A">
        <w:rPr>
          <w:rFonts w:ascii="Palatino Linotype" w:hAnsi="Palatino Linotype"/>
          <w:lang w:val="en-GB"/>
        </w:rPr>
        <w:t>All the principals were positive that blending self-paced assignments with face-to-face class work “obviously will be more helpful to learners and teachers” but such were not being effectively used.</w:t>
      </w: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 xml:space="preserve">The findings from studies conducted by scholars do not suggest that </w:t>
      </w:r>
      <w:bookmarkStart w:id="117" w:name="_Hlk97566020"/>
      <w:r w:rsidRPr="00ED572A">
        <w:rPr>
          <w:rFonts w:ascii="Palatino Linotype" w:eastAsia="Times New Roman" w:hAnsi="Palatino Linotype"/>
          <w:lang w:val="en-GB" w:eastAsia="en-GB"/>
        </w:rPr>
        <w:t xml:space="preserve">teachers in catholic secondary schools in Otukpo, Benue State </w:t>
      </w:r>
      <w:bookmarkEnd w:id="117"/>
      <w:r w:rsidRPr="00ED572A">
        <w:rPr>
          <w:rFonts w:ascii="Palatino Linotype" w:eastAsia="Times New Roman" w:hAnsi="Palatino Linotype"/>
          <w:lang w:val="en-GB" w:eastAsia="en-GB"/>
        </w:rPr>
        <w:t>should just adopt online approach to facilitating teaching and learning. Rather, what is being recommended is for them to find simple but effective ways of blending self-paced assignments with face-to-face class work. This is based on the findings of Aguma, Kimathi &amp;Situma (2021), who discovered that if a teacher should do all training online, the teacher should consider the capability of the software he or she is using to effectively facilitate the show of presentations, organize and distribute files, answer questions, assess whether people understand critical information, show videos, help learners handle typical and atypical problems, offer support learning through easy use of the application and to determine if the learners can perform to the desired level. These can only be achieved through a blending of synchronous and asynchronous approaches to facilitating teaching and learning.</w:t>
      </w:r>
    </w:p>
    <w:p w:rsidR="00ED572A" w:rsidRDefault="00ED572A" w:rsidP="00ED572A">
      <w:pPr>
        <w:spacing w:after="0" w:line="240" w:lineRule="auto"/>
        <w:jc w:val="both"/>
        <w:rPr>
          <w:rFonts w:ascii="Palatino Linotype" w:eastAsia="Times New Roman" w:hAnsi="Palatino Linotype"/>
          <w:lang w:val="en-GB" w:eastAsia="en-GB"/>
        </w:rPr>
      </w:pPr>
    </w:p>
    <w:p w:rsidR="00ED572A" w:rsidRPr="00ED572A" w:rsidRDefault="00ED572A" w:rsidP="00ED572A">
      <w:pPr>
        <w:spacing w:after="0" w:line="240" w:lineRule="auto"/>
        <w:jc w:val="both"/>
        <w:rPr>
          <w:rFonts w:ascii="Palatino Linotype" w:eastAsia="Times New Roman" w:hAnsi="Palatino Linotype"/>
          <w:lang w:val="en-GB" w:eastAsia="en-GB"/>
        </w:rPr>
      </w:pPr>
      <w:r w:rsidRPr="00ED572A">
        <w:rPr>
          <w:rFonts w:ascii="Palatino Linotype" w:eastAsia="Times New Roman" w:hAnsi="Palatino Linotype"/>
          <w:lang w:val="en-GB" w:eastAsia="en-GB"/>
        </w:rPr>
        <w:t>This position is in agreement with the discovery made by Chakraborty (2021) who revealed that most webinar tools are built to really work well to show a presentation, answer initial questions, and send people out to do critical work which is considered to be a good start but not enough to support real-life performance. Researchers have been working with eLearning Industry to build some evidence-based, information about how to choose teaching and learning instructional materials for blending asynchronous and synchronous modalities and why blending them is usually found to be more effective. This shows how important blending synchronous and asynchronous learning is to the learning experience.</w:t>
      </w:r>
      <w:r w:rsidRPr="00ED572A">
        <w:rPr>
          <w:rFonts w:ascii="Palatino Linotype" w:hAnsi="Palatino Linotype"/>
        </w:rPr>
        <w:t xml:space="preserve"> It thus offers invitation to </w:t>
      </w:r>
      <w:r w:rsidRPr="00ED572A">
        <w:rPr>
          <w:rFonts w:ascii="Palatino Linotype" w:eastAsia="Times New Roman" w:hAnsi="Palatino Linotype"/>
          <w:lang w:val="en-GB" w:eastAsia="en-GB"/>
        </w:rPr>
        <w:t>teachers in catholic secondary schools in Otukpo, Benue State, not just to adopt an online approach but to seek for more effective ways of blending self-paced assignments with face-to-face class work.</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18" w:name="_Toc98432877"/>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Instructional Materials Teachers Use for Learning Support during the Pandemic</w:t>
      </w:r>
      <w:bookmarkEnd w:id="118"/>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From the responses of the students in schools A, B, C, D and E, there were no special instructional materials used during the pandemic, as there was total lock-down during the pandemic and only opened when it was safe to continue with synchronous (face-to-face class) approach to facilitating teaching and learning. Similarly, none of the teachers listed any tool that was used during the pandemic. </w:t>
      </w:r>
      <w:r w:rsidRPr="00ED572A">
        <w:rPr>
          <w:rFonts w:ascii="Palatino Linotype" w:hAnsi="Palatino Linotype"/>
          <w:lang w:val="en-GB"/>
        </w:rPr>
        <w:t>One of the principals who responded to the question simply stated “none!” Another principal said, “nothing, we did not have any other choice, it was not possible, we could not use any.” This implies that the schools were totally locked down during the pandemic.</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Some scholars have found that by the year 2021, many teachers had become equipped with competence for blending of synchronous and asynchronous approaches to learning as the best </w:t>
      </w:r>
      <w:r w:rsidRPr="00ED572A">
        <w:rPr>
          <w:rFonts w:ascii="Palatino Linotype" w:hAnsi="Palatino Linotype"/>
          <w:lang w:val="en-GB"/>
        </w:rPr>
        <w:lastRenderedPageBreak/>
        <w:t>approach for achieving the expected learning outcomes, to the extent that many teachers and pupils had to familiarize themselves with asynchronous learning, especially during the hard months of the COVID-19 pandemic (Sanako, 2021). It is expected that in an effort to respond to the challenges of COVID-19, all schools should have developed strategies that continue to enhance teaching and learning even after the pandemic.</w:t>
      </w:r>
    </w:p>
    <w:p w:rsidR="00ED572A" w:rsidRDefault="00ED572A" w:rsidP="00ED572A">
      <w:pPr>
        <w:spacing w:after="0" w:line="240" w:lineRule="auto"/>
        <w:jc w:val="both"/>
        <w:rPr>
          <w:rFonts w:ascii="Palatino Linotype" w:hAnsi="Palatino Linotype"/>
          <w:lang w:val="en-GB"/>
        </w:rPr>
      </w:pPr>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lang w:val="en-GB"/>
        </w:rPr>
        <w:t xml:space="preserve">Looking back at the after-effect of COVID-19, the principals and teachers in catholic secondary schools in Otukpo, Benue State should endeavour to provide instructional materials improve teaching and learning process, in an enduring manner that goes beyond the challenges of the pandemic but due to the recognized significance of blending synchronous and asynchronous instructional approaches in the educational system (Beals and Koko, 2019; Mbaegbu, et al., 2021). Thus, the principals and teachers in </w:t>
      </w:r>
      <w:bookmarkStart w:id="119" w:name="_Hlk97567405"/>
      <w:r w:rsidRPr="00ED572A">
        <w:rPr>
          <w:rFonts w:ascii="Palatino Linotype" w:hAnsi="Palatino Linotype"/>
          <w:lang w:val="en-GB"/>
        </w:rPr>
        <w:t>catholic secondary schools in Otukpo, Benue State</w:t>
      </w:r>
      <w:bookmarkEnd w:id="119"/>
      <w:r w:rsidRPr="00ED572A">
        <w:rPr>
          <w:rFonts w:ascii="Palatino Linotype" w:hAnsi="Palatino Linotype"/>
          <w:lang w:val="en-GB"/>
        </w:rPr>
        <w:t xml:space="preserve"> should organize seminars/workshops for teachers and students to be competent enough as to effectively adapt to innovative teaching methods the blend synchronous and asynchronous approaches to teaching and learning.</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20" w:name="_Toc98432878"/>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Use of Only Board and Textbooks to Teach During Face-to-Face Classes</w:t>
      </w:r>
      <w:bookmarkEnd w:id="120"/>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The findings of this study revealed that the teachers in catholic secondary schools in Otukpo, Benue State used only board and textbooks to teach during face-to-face classes. This was expressed by the unanimous view of the students who participated in the study. On the same note, 100% of the teachers from schools A and B, 80% of the teachers in school C and 79% of the teachers in school D admitted that they used mainly board and textbooks for their facilitation of teaching and learning and did not blend synchronous and asynchronous approaches. </w:t>
      </w:r>
      <w:r w:rsidRPr="00ED572A">
        <w:rPr>
          <w:rFonts w:ascii="Palatino Linotype" w:hAnsi="Palatino Linotype"/>
          <w:lang w:val="en-GB"/>
        </w:rPr>
        <w:t>All the principals responded to this question on the affirmative, that their teachers use only board and textbooks during face-to-face classes. One of the principals added that, “yes, we hope for better tomorrow.”</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This finding is in agreement with the continued outcry of researchers that the delivery modes used by teachers have continued to be dominantly teacher-centered and more of talk and chalk type (Udosen, 2014; Wordu&amp;Akor, 2018; Muhammed, Lawal, Suleiman &amp; Ahmed (2021). Research has further revealed that teachers used any simple or suitable technique, ignoring students' need and requirement. For instance, Muhammed, Lawal, Suleiman and Ahmed (2021) discovered that 28.3% of the students who responded to their study did not know the teachers’ actual method in teaching them. This points to the need for the teachers in catholic secondary schools in Otukpo, Benue State to involve students in their own learning by blending both synchronous and asynchronous approaches to facilitating teaching and learning.</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21" w:name="_Toc98432879"/>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Use of Mobile Phones for Receiving Support from Teachers outside Class</w:t>
      </w:r>
      <w:bookmarkEnd w:id="121"/>
    </w:p>
    <w:p w:rsidR="00ED572A" w:rsidRPr="00ED572A" w:rsidRDefault="00ED572A" w:rsidP="00ED572A">
      <w:pPr>
        <w:spacing w:after="0" w:line="240" w:lineRule="auto"/>
        <w:jc w:val="both"/>
        <w:rPr>
          <w:rFonts w:ascii="Palatino Linotype" w:hAnsi="Palatino Linotype"/>
          <w:lang w:val="en-GB"/>
        </w:rPr>
      </w:pPr>
      <w:r w:rsidRPr="00ED572A">
        <w:rPr>
          <w:rFonts w:ascii="Palatino Linotype" w:hAnsi="Palatino Linotype"/>
        </w:rPr>
        <w:t xml:space="preserve">All the students, (100% from schools A, B, C, D and E) were not aware of the experience of their teachers making use of mobile phones to helps them to prepare more effectively for classroom activities, through self-paced assignments, watching videos, small group discussions and receiving support from their teachers from home, outside the class room work. Similarly, 87% of the teachers from school A, 68% of the teachers from school B, 85% of the teachers from school C, 55% of the teachers from school D and 50% of the teachers from school E expressed the view that they did not make use of self-paced assignments, such as watching videos, small group discussions to give support to their students at homes. </w:t>
      </w:r>
      <w:r w:rsidRPr="00ED572A">
        <w:rPr>
          <w:rFonts w:ascii="Palatino Linotype" w:hAnsi="Palatino Linotype"/>
          <w:lang w:val="en-GB"/>
        </w:rPr>
        <w:t xml:space="preserve">In </w:t>
      </w:r>
      <w:r w:rsidRPr="00ED572A">
        <w:rPr>
          <w:rFonts w:ascii="Palatino Linotype" w:hAnsi="Palatino Linotype"/>
          <w:lang w:val="en-GB"/>
        </w:rPr>
        <w:lastRenderedPageBreak/>
        <w:t>response, the principals explained that “the use of mobile phone will surely aid learning and make it more interesting for students,” however, others were more concerned about misuse and over use, saying, “it needs to be guided to prevent misuse.”</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Discoveries from the work of scholars point to the 21</w:t>
      </w:r>
      <w:r w:rsidRPr="00ED572A">
        <w:rPr>
          <w:rFonts w:ascii="Palatino Linotype" w:hAnsi="Palatino Linotype"/>
          <w:vertAlign w:val="superscript"/>
        </w:rPr>
        <w:t>st</w:t>
      </w:r>
      <w:r w:rsidRPr="00ED572A">
        <w:rPr>
          <w:rFonts w:ascii="Palatino Linotype" w:hAnsi="Palatino Linotype"/>
        </w:rPr>
        <w:t xml:space="preserve"> century as an era in which every child, especially at the secondary school age, has a phone and plays with it non-stop. This new phenomenon invites teachers in catholic secondary schools in Otukpo, Benue State to be more innovative in the way learning is facilitated. It has been revealed that more than 62,000 educational apps are available in various app stores that are revolutionizing education and that over the past few decades, the impact of technology on children and education has been great (Amadi&amp;Ezeugo, 2019). Comparing how the social life was in the 1980s and 2020s, one can observe that things have radically changed, to the extent that average households can buy a mobile phone, which includes downloading apps (Patil, 2020; Vyas, 2020). This radical change serves as an invitation for teachers in catholic secondary schools in Otukpo, Benue State to think outside the box, asking the question about when, why, and how to deploy asynchronous (non-real time) and synchronous (real-time) modalities.</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22" w:name="_Toc98432880"/>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Suggestions for Blending Synchronous and Asynchronous Approaches</w:t>
      </w:r>
      <w:bookmarkEnd w:id="122"/>
    </w:p>
    <w:p w:rsidR="00ED572A" w:rsidRPr="00ED572A" w:rsidRDefault="00ED572A" w:rsidP="00ED572A">
      <w:pPr>
        <w:autoSpaceDE w:val="0"/>
        <w:autoSpaceDN w:val="0"/>
        <w:adjustRightInd w:val="0"/>
        <w:spacing w:after="0" w:line="240" w:lineRule="auto"/>
        <w:contextualSpacing/>
        <w:jc w:val="both"/>
        <w:rPr>
          <w:rFonts w:ascii="Palatino Linotype" w:hAnsi="Palatino Linotype"/>
        </w:rPr>
      </w:pPr>
      <w:r w:rsidRPr="00ED572A">
        <w:rPr>
          <w:rFonts w:ascii="Palatino Linotype" w:eastAsia="Times New Roman" w:hAnsi="Palatino Linotype"/>
        </w:rPr>
        <w:t>The findings of this study indicate that majority of the students expressed the view that t</w:t>
      </w:r>
      <w:r w:rsidRPr="00ED572A">
        <w:rPr>
          <w:rFonts w:ascii="Palatino Linotype" w:hAnsi="Palatino Linotype"/>
        </w:rPr>
        <w:t>eachers should use multimethod in teaching for better learning, pointing out that they need computers in order to learn how to use them to learn, suggesting that teachers should use projectors, short videos, group work to teach and not only writing notes on the board. Majority of the teachers expressed the view that it is helpful to combine classroom teaching and learning with other teaching methods such as group discussions, effective homework assignments, practical experiences, use of short educative videos and with adequate provision of required learning/teaching tools. The importance of marking home works as follow up to classroom teaching and learning and giving prompt feedback to students was highly emphasized.</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principals who responded to this question explained that “we need to improve on accessibility of internet, use of equipment like projectors, workshops on the different modern methods of teaching and learning, promoting research culture, use of mobile phones, and many more.” They expressed the view that “it will help if other new methods are used, but some teachers do not even have the mastery of the use of the modern gadgets.” Thus, they recommended that teachers need to be trained in the use of the modern methods of teaching so that they can blend face-to-face with distance learning.</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concern for accessibility of internet, use of equipment like projectors, workshops on the different modern methods of teaching and learning, promoting research culture and use of mobile phones for facilitating teaching and learning as expressed by the respondents to this study is in line with what has been discovered by scholars in other places. For instance, it is evident from the results of studies conducted in the area of course design and delivery that there is considerable tension and difficulties in the use of prescribed learning approaches, both from theoretical and more pragmatic positions (Hussey &amp; Smith, 2021).</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Thus, a consideration for the use of synchronous and asynchronous approaches in course design and delivery is a dimension of educational administration that can facilitate the </w:t>
      </w:r>
      <w:r w:rsidRPr="00ED572A">
        <w:rPr>
          <w:rFonts w:ascii="Palatino Linotype" w:hAnsi="Palatino Linotype"/>
        </w:rPr>
        <w:lastRenderedPageBreak/>
        <w:t>attainment of learning outcomes. Concern for effective course delivery has been found to be inevitably crucial for articulating, in practical terms, what a student should be able to know and do at a defined stage of a programme (Renard, 2021). This is vital for effective teaching and learning in catholic secondary schools in Otukpo, Benue State, more importantly in this era of digital life style.</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This is an invitation for the principals, teachers and students in catholic secondary schools in Otukpo, Benue State to go for professional development through seminars, in-service training programs and workshops, in order to be effective in the utilization of instructional materials for effective blending of synchronous and asynchronous approaches to teaching and learning in the modern context.</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23" w:name="_Toc98432881"/>
    </w:p>
    <w:p w:rsidR="00ED572A" w:rsidRPr="00ED572A" w:rsidRDefault="00ED572A" w:rsidP="00ED572A">
      <w:pPr>
        <w:keepNext/>
        <w:spacing w:after="0" w:line="240" w:lineRule="auto"/>
        <w:jc w:val="both"/>
        <w:outlineLvl w:val="1"/>
        <w:rPr>
          <w:rFonts w:ascii="Palatino Linotype" w:eastAsia="Times New Roman" w:hAnsi="Palatino Linotype"/>
          <w:b/>
          <w:bCs/>
          <w:iCs/>
        </w:rPr>
      </w:pPr>
      <w:r w:rsidRPr="00ED572A">
        <w:rPr>
          <w:rFonts w:ascii="Palatino Linotype" w:eastAsia="Times New Roman" w:hAnsi="Palatino Linotype"/>
          <w:b/>
          <w:bCs/>
          <w:iCs/>
        </w:rPr>
        <w:t>Suggestions for Blending Assignments at Home with Classroom Work</w:t>
      </w:r>
      <w:bookmarkEnd w:id="123"/>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students suggested that “teachers should teach us how to carry out research on our own and how to use internet to learn such as zoom, WhatsApp, google meeting or google classroom to study as a group.” They further suggested that “teachers should always do corrections of the assignments given and mark them. Not giving assignment all the time without solving them for us to learn our mistakes.” The teachers pointed out that assignments given as home work should be marked by the teachers and feedback given promptly to students.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teachers also emphasized that watching educative videos with learning applications that may guide its use and questions of reflection.</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principals suggested that teachers should guide the students on group discussions, use of videos for learning, and websites for educational topics. They also recommended training the students and teachers on how to effectively blend synchronous and asynchronous approaches to facilitating teaching and learning.  It was pointed out that it needs financial support to procure what is needed, but it will help them to adopt the methods with much flexibility. The suggestions made by the respondents is in line with the findings of Tafida and Okunade (2020), who revealed that </w:t>
      </w:r>
      <w:bookmarkStart w:id="124" w:name="_Hlk97579306"/>
      <w:r w:rsidRPr="00ED572A">
        <w:rPr>
          <w:rFonts w:ascii="Palatino Linotype" w:hAnsi="Palatino Linotype"/>
        </w:rPr>
        <w:t xml:space="preserve">blending synchronous and asynchronous approaches </w:t>
      </w:r>
      <w:bookmarkEnd w:id="124"/>
      <w:r w:rsidRPr="00ED572A">
        <w:rPr>
          <w:rFonts w:ascii="Palatino Linotype" w:hAnsi="Palatino Linotype"/>
        </w:rPr>
        <w:t>to teaching and learning facilitates the method of flipped classroom where students make presentations of their learning, clarifying values and concepts as means of support from the teacher. They discovered that this reinforces student-centered learning, allowing students to master content individually. Vithanapathirana (2021), revealed that blended learning is an emerging approach involving flipped instruction, learning management systems (LMS) based blended learning, personalized learning and scaled-up learning interventions. This method incorporates asynchronous video lectures and active, group-based problem-solving activities in the classroom. The effectiveness of this flipped instruction was measured against a traditionally taught class, and it was found that a higher level of self-efficacy beliefs and better learning outcomes, when compared to traditional classroom.</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Thus, it can be concluded that blending synchronous and asynchronous approaches requires careful planning and skill sets by well-trained teacher to make it effective. </w:t>
      </w:r>
    </w:p>
    <w:p w:rsidR="00ED572A" w:rsidRDefault="00ED572A" w:rsidP="00ED572A">
      <w:pPr>
        <w:keepNext/>
        <w:spacing w:after="0" w:line="240" w:lineRule="auto"/>
        <w:jc w:val="both"/>
        <w:outlineLvl w:val="1"/>
        <w:rPr>
          <w:rFonts w:ascii="Palatino Linotype" w:hAnsi="Palatino Linotype"/>
          <w:b/>
          <w:bCs/>
          <w:iCs/>
        </w:rPr>
      </w:pPr>
      <w:bookmarkStart w:id="125" w:name="_Toc98432882"/>
    </w:p>
    <w:p w:rsidR="00ED572A" w:rsidRPr="00ED572A" w:rsidRDefault="00ED572A" w:rsidP="00ED572A">
      <w:pPr>
        <w:keepNext/>
        <w:spacing w:after="0" w:line="240" w:lineRule="auto"/>
        <w:jc w:val="both"/>
        <w:outlineLvl w:val="1"/>
        <w:rPr>
          <w:rFonts w:ascii="Palatino Linotype" w:hAnsi="Palatino Linotype"/>
          <w:b/>
          <w:bCs/>
          <w:iCs/>
        </w:rPr>
      </w:pPr>
      <w:r w:rsidRPr="00ED572A">
        <w:rPr>
          <w:rFonts w:ascii="Palatino Linotype" w:hAnsi="Palatino Linotype"/>
          <w:b/>
          <w:bCs/>
          <w:iCs/>
        </w:rPr>
        <w:t>Conclusion</w:t>
      </w:r>
      <w:bookmarkEnd w:id="125"/>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concludes </w:t>
      </w:r>
      <w:bookmarkStart w:id="126" w:name="_Hlk97586911"/>
      <w:r w:rsidRPr="00ED572A">
        <w:rPr>
          <w:rFonts w:ascii="Palatino Linotype" w:hAnsi="Palatino Linotype"/>
        </w:rPr>
        <w:t xml:space="preserve">that the teachers do not effectively use synchronous and asynchronous approaches to facilitating teaching and learning; even those teachers who did give their students practical works, group discussions and homework outside class, were not able to process them effectively at class due to lack of required experience. </w:t>
      </w:r>
      <w:r w:rsidRPr="00ED572A">
        <w:rPr>
          <w:rFonts w:ascii="Palatino Linotype" w:hAnsi="Palatino Linotype"/>
          <w:lang w:val="en-GB"/>
        </w:rPr>
        <w:t xml:space="preserve">This therefore defeats the purpose blending synchronous and asynchronous approaches to facilitating teaching and learning. </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concludes that there were no special instructional materials used during the pandemic, as there was total lock-down of all the schools during the pandemic and only opened when it was safe to continue with synchronous (face-to-face class) approach to facilitating teaching and learning. This further showed the teachers did not have experience of managing asynchronous approaches to teaching and learning. It concludes that the teachers did not make use of mobile phones/computers to help the students to prepare more effectively for classroom activities and in receiving support from their teachers from home, outside the class room work. The teachers believed that </w:t>
      </w:r>
      <w:r w:rsidRPr="00ED572A">
        <w:rPr>
          <w:rFonts w:ascii="Palatino Linotype" w:hAnsi="Palatino Linotype"/>
          <w:lang w:val="en-GB"/>
        </w:rPr>
        <w:t>the use of mobile phone/computer will surely aid learning and make it more interesting for students.</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also concludes that the teachers were not experienced in the use of computers, projectors, use of short educative videos and with adequate provision of required learning/teaching tools. </w:t>
      </w:r>
      <w:r w:rsidRPr="00ED572A">
        <w:rPr>
          <w:rFonts w:ascii="Palatino Linotype" w:hAnsi="Palatino Linotype"/>
          <w:color w:val="000000"/>
        </w:rPr>
        <w:t xml:space="preserve">It also concluded that teachers were not able to guide the students on </w:t>
      </w:r>
      <w:r w:rsidRPr="00ED572A">
        <w:rPr>
          <w:rFonts w:ascii="Palatino Linotype" w:hAnsi="Palatino Linotype"/>
        </w:rPr>
        <w:t xml:space="preserve">how to carry out research on their own and how to use internet to learn such as zoom, WhatsApp, google meet or google classroom to study as a group. </w:t>
      </w:r>
    </w:p>
    <w:p w:rsidR="00ED572A" w:rsidRPr="00ED572A" w:rsidRDefault="00ED572A" w:rsidP="00ED572A">
      <w:pPr>
        <w:keepNext/>
        <w:spacing w:after="0" w:line="240" w:lineRule="auto"/>
        <w:jc w:val="both"/>
        <w:outlineLvl w:val="1"/>
        <w:rPr>
          <w:rFonts w:ascii="Palatino Linotype" w:eastAsia="Times New Roman" w:hAnsi="Palatino Linotype"/>
          <w:b/>
          <w:bCs/>
          <w:iCs/>
        </w:rPr>
      </w:pPr>
      <w:bookmarkStart w:id="127" w:name="_Toc98432883"/>
      <w:bookmarkEnd w:id="105"/>
      <w:bookmarkEnd w:id="106"/>
      <w:bookmarkEnd w:id="126"/>
    </w:p>
    <w:p w:rsidR="00ED572A" w:rsidRPr="00ED572A" w:rsidRDefault="00ED572A" w:rsidP="00ED572A">
      <w:pPr>
        <w:keepNext/>
        <w:spacing w:after="0" w:line="240" w:lineRule="auto"/>
        <w:jc w:val="both"/>
        <w:outlineLvl w:val="1"/>
        <w:rPr>
          <w:rFonts w:ascii="Palatino Linotype" w:hAnsi="Palatino Linotype"/>
          <w:b/>
          <w:bCs/>
          <w:iCs/>
        </w:rPr>
      </w:pPr>
      <w:r w:rsidRPr="00ED572A">
        <w:rPr>
          <w:rFonts w:ascii="Palatino Linotype" w:eastAsia="Times New Roman" w:hAnsi="Palatino Linotype"/>
          <w:b/>
          <w:bCs/>
          <w:iCs/>
        </w:rPr>
        <w:t>Recommendations</w:t>
      </w:r>
      <w:bookmarkEnd w:id="127"/>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 xml:space="preserve">The study recommends that the teachers should be trained on how to give support to students outside class work. The principals should conduct teacher development workshops that would help them to update how they give assignments, in order to evaluate them promptly. The principals should organize workshops for teachers on how to effectively use synchronous and asynchronous approaches to facilitating teaching and learning. The principals should organize supervision sessions that would enable the teachers to support one another and learn from one another how to use students’ practical works, group discussions and homework outside class, to process them effectively at class. </w:t>
      </w:r>
      <w:r w:rsidRPr="00ED572A">
        <w:rPr>
          <w:rFonts w:ascii="Palatino Linotype" w:hAnsi="Palatino Linotype"/>
          <w:lang w:val="en-GB"/>
        </w:rPr>
        <w:t>This would facilitate the achievement of the goal of blending synchronous and asynchronous approaches to facilitating teaching and learning.</w:t>
      </w:r>
    </w:p>
    <w:p w:rsid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r w:rsidRPr="00ED572A">
        <w:rPr>
          <w:rFonts w:ascii="Palatino Linotype" w:hAnsi="Palatino Linotype"/>
        </w:rPr>
        <w:t>The principals should organize in-service training for teachers to be experienced in facilitating the students to engage in small group discussions, working on assignments that involve practical experiences and to watch educative videos before class so that they can discuss them in face-to-face class. Special instructional materials for managing asynchronous approaches for more facilitation of learning offsite such as computers, projectors and smart phones should be provided. These will enhance learning using zoom, WhatsApp, google meet or google classroom to study as a group.</w:t>
      </w:r>
    </w:p>
    <w:p w:rsidR="00ED572A" w:rsidRDefault="00ED572A" w:rsidP="00ED572A">
      <w:pPr>
        <w:spacing w:after="0" w:line="240" w:lineRule="auto"/>
        <w:ind w:firstLine="720"/>
        <w:jc w:val="both"/>
        <w:rPr>
          <w:rFonts w:ascii="Palatino Linotype" w:hAnsi="Palatino Linotype"/>
        </w:rPr>
      </w:pPr>
    </w:p>
    <w:p w:rsidR="00ED572A" w:rsidRDefault="00ED572A" w:rsidP="00ED572A">
      <w:pPr>
        <w:spacing w:after="0" w:line="240" w:lineRule="auto"/>
        <w:ind w:firstLine="720"/>
        <w:jc w:val="both"/>
        <w:rPr>
          <w:rFonts w:ascii="Palatino Linotype" w:hAnsi="Palatino Linotype"/>
        </w:rPr>
      </w:pPr>
    </w:p>
    <w:p w:rsidR="00ED572A" w:rsidRDefault="00ED572A" w:rsidP="00ED572A">
      <w:pPr>
        <w:spacing w:after="0" w:line="240" w:lineRule="auto"/>
        <w:ind w:firstLine="720"/>
        <w:jc w:val="both"/>
        <w:rPr>
          <w:rFonts w:ascii="Palatino Linotype" w:hAnsi="Palatino Linotype"/>
        </w:rPr>
      </w:pPr>
    </w:p>
    <w:p w:rsidR="00ED572A" w:rsidRPr="00ED572A" w:rsidRDefault="00ED572A" w:rsidP="00ED572A">
      <w:pPr>
        <w:spacing w:after="0" w:line="240" w:lineRule="auto"/>
        <w:contextualSpacing/>
        <w:jc w:val="both"/>
        <w:rPr>
          <w:rFonts w:ascii="Palatino Linotype" w:hAnsi="Palatino Linotype"/>
        </w:rPr>
      </w:pPr>
      <w:r w:rsidRPr="00ED572A">
        <w:rPr>
          <w:rFonts w:ascii="Palatino Linotype" w:hAnsi="Palatino Linotype"/>
          <w:b/>
          <w:bCs/>
          <w:iCs/>
        </w:rPr>
        <w:lastRenderedPageBreak/>
        <w:t>References</w:t>
      </w:r>
    </w:p>
    <w:p w:rsidR="00ED572A" w:rsidRPr="00ED572A" w:rsidRDefault="00ED572A" w:rsidP="00ED572A">
      <w:pPr>
        <w:spacing w:after="0" w:line="240" w:lineRule="auto"/>
        <w:ind w:left="720" w:hanging="720"/>
        <w:jc w:val="both"/>
        <w:rPr>
          <w:rFonts w:ascii="Palatino Linotype" w:hAnsi="Palatino Linotype"/>
          <w:color w:val="000000"/>
        </w:rPr>
      </w:pPr>
      <w:bookmarkStart w:id="128" w:name="_Hlk91362982"/>
      <w:bookmarkStart w:id="129" w:name="_Hlk91362373"/>
      <w:r w:rsidRPr="00ED572A">
        <w:rPr>
          <w:rFonts w:ascii="Palatino Linotype" w:hAnsi="Palatino Linotype"/>
          <w:color w:val="000000"/>
        </w:rPr>
        <w:t>Animba, I. E. and Edeh, J. O. (2021). Instructional Material: A Pre-Requisite for Effective Teaching and Learning Among Secondary School Students in Enugu Education Zone. International Journal of Management, Social Sciences, Peace and Conflict Studies (IJMSSPCS), 4(2), 131 – 142.</w:t>
      </w:r>
    </w:p>
    <w:bookmarkEnd w:id="128"/>
    <w:bookmarkEnd w:id="129"/>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Dorsah, P., &amp; Alhassan, A. G., (2021). Synchronous Versus Asynchronous: Pre-Service Teachers’ Performance in Science Formative Assessment Tests Open Access Library Journal, 8(4), 1 – 15.</w:t>
      </w:r>
      <w:bookmarkStart w:id="130" w:name="_Hlk91363284"/>
    </w:p>
    <w:p w:rsidR="00ED572A" w:rsidRPr="00ED572A" w:rsidRDefault="00ED572A" w:rsidP="00ED572A">
      <w:pPr>
        <w:spacing w:after="0" w:line="240" w:lineRule="auto"/>
        <w:ind w:left="720" w:hanging="720"/>
        <w:jc w:val="both"/>
        <w:rPr>
          <w:rFonts w:ascii="Palatino Linotype" w:hAnsi="Palatino Linotype"/>
          <w:color w:val="000000"/>
        </w:rPr>
      </w:pPr>
      <w:bookmarkStart w:id="131" w:name="_Hlk91362538"/>
      <w:r w:rsidRPr="00ED572A">
        <w:rPr>
          <w:rFonts w:ascii="Palatino Linotype" w:hAnsi="Palatino Linotype"/>
          <w:color w:val="000000"/>
        </w:rPr>
        <w:t xml:space="preserve">Ekpoafia, C. A. (2018). </w:t>
      </w:r>
      <w:bookmarkEnd w:id="131"/>
      <w:r w:rsidRPr="00ED572A">
        <w:rPr>
          <w:rFonts w:ascii="Palatino Linotype" w:hAnsi="Palatino Linotype"/>
          <w:color w:val="000000"/>
        </w:rPr>
        <w:t>Strategies for Improving Secondary School Teaching and Learning Environment in Rivers State</w:t>
      </w:r>
      <w:r w:rsidRPr="00ED572A">
        <w:rPr>
          <w:rFonts w:ascii="Palatino Linotype" w:hAnsi="Palatino Linotype"/>
          <w:i/>
          <w:iCs/>
          <w:color w:val="000000"/>
        </w:rPr>
        <w:t>. International Journal of Innovative Social &amp; Science Education Research,</w:t>
      </w:r>
      <w:r w:rsidRPr="00ED572A">
        <w:rPr>
          <w:rFonts w:ascii="Palatino Linotype" w:hAnsi="Palatino Linotype"/>
          <w:color w:val="000000"/>
        </w:rPr>
        <w:t xml:space="preserve"> 6(3): 21 – 28. </w:t>
      </w:r>
      <w:hyperlink r:id="rId9" w:history="1">
        <w:r w:rsidRPr="00ED572A">
          <w:rPr>
            <w:rFonts w:ascii="Palatino Linotype" w:hAnsi="Palatino Linotype"/>
            <w:color w:val="000000"/>
          </w:rPr>
          <w:t>https://seahipaj.org/journals-ci/sept-2018/IJISSER/full/IJISSER-S-4-2018.pdf</w:t>
        </w:r>
      </w:hyperlink>
    </w:p>
    <w:p w:rsidR="00ED572A" w:rsidRPr="00ED572A" w:rsidRDefault="00ED572A" w:rsidP="00ED572A">
      <w:pPr>
        <w:spacing w:after="0" w:line="240" w:lineRule="auto"/>
        <w:ind w:left="720" w:hanging="720"/>
        <w:jc w:val="both"/>
        <w:rPr>
          <w:rFonts w:ascii="Palatino Linotype" w:hAnsi="Palatino Linotype"/>
          <w:color w:val="000000"/>
        </w:rPr>
      </w:pPr>
      <w:bookmarkStart w:id="132" w:name="_Hlk91362297"/>
      <w:bookmarkEnd w:id="130"/>
      <w:r w:rsidRPr="00ED572A">
        <w:rPr>
          <w:rFonts w:ascii="Palatino Linotype" w:hAnsi="Palatino Linotype"/>
          <w:color w:val="000000"/>
        </w:rPr>
        <w:t>Kazeem, Y. (2020).</w:t>
      </w:r>
      <w:bookmarkEnd w:id="132"/>
      <w:r w:rsidRPr="00ED572A">
        <w:rPr>
          <w:rFonts w:ascii="Palatino Linotype" w:hAnsi="Palatino Linotype"/>
          <w:color w:val="000000"/>
        </w:rPr>
        <w:t xml:space="preserve"> Nigerian schools are being forced to rethink their digital limits and education models in a pandemic. Retrieved from </w:t>
      </w:r>
      <w:hyperlink r:id="rId10" w:history="1">
        <w:r w:rsidRPr="00ED572A">
          <w:rPr>
            <w:rFonts w:ascii="Palatino Linotype" w:hAnsi="Palatino Linotype"/>
            <w:color w:val="000000"/>
          </w:rPr>
          <w:t>https://qz.com/africa/1882896/nigerian-schools-adopt-online-learning-amid-covid-19/</w:t>
        </w:r>
      </w:hyperlink>
      <w:r w:rsidRPr="00ED572A">
        <w:rPr>
          <w:rFonts w:ascii="Palatino Linotype" w:hAnsi="Palatino Linotype"/>
          <w:color w:val="000000"/>
        </w:rPr>
        <w:t xml:space="preserve">. </w:t>
      </w:r>
    </w:p>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 xml:space="preserve">Kumar, S. (2021). 4 Parameters to Build a Successful Blended Learning Program. Retrieved from </w:t>
      </w:r>
      <w:hyperlink r:id="rId11" w:history="1">
        <w:r w:rsidRPr="00ED572A">
          <w:rPr>
            <w:rFonts w:ascii="Palatino Linotype" w:hAnsi="Palatino Linotype"/>
            <w:color w:val="000000"/>
          </w:rPr>
          <w:t>https://elearningindustry.com/parameters-to-build-successful-blended-learning-program</w:t>
        </w:r>
      </w:hyperlink>
      <w:r w:rsidRPr="00ED572A">
        <w:rPr>
          <w:rFonts w:ascii="Palatino Linotype" w:hAnsi="Palatino Linotype"/>
          <w:color w:val="000000"/>
        </w:rPr>
        <w:t xml:space="preserve">.  </w:t>
      </w:r>
    </w:p>
    <w:p w:rsidR="00ED572A" w:rsidRPr="00ED572A" w:rsidRDefault="00ED572A" w:rsidP="00ED572A">
      <w:pPr>
        <w:spacing w:after="0" w:line="240" w:lineRule="auto"/>
        <w:ind w:left="720" w:hanging="720"/>
        <w:jc w:val="both"/>
        <w:rPr>
          <w:rFonts w:ascii="Palatino Linotype" w:eastAsia="Times New Roman" w:hAnsi="Palatino Linotype"/>
          <w:color w:val="000000"/>
          <w:lang w:val="en-GB" w:eastAsia="en-GB"/>
        </w:rPr>
      </w:pPr>
      <w:r w:rsidRPr="00ED572A">
        <w:rPr>
          <w:rFonts w:ascii="Palatino Linotype" w:eastAsia="Times New Roman" w:hAnsi="Palatino Linotype"/>
          <w:color w:val="000000"/>
          <w:lang w:val="en-GB" w:eastAsia="en-GB"/>
        </w:rPr>
        <w:t xml:space="preserve">Kyle Gulau, (2021). How to Best Leverage Synchronous vs. Asynchronous Learning. </w:t>
      </w:r>
      <w:hyperlink r:id="rId12" w:history="1">
        <w:r w:rsidRPr="00ED572A">
          <w:rPr>
            <w:rFonts w:ascii="Palatino Linotype" w:eastAsia="Times New Roman" w:hAnsi="Palatino Linotype"/>
            <w:color w:val="000000"/>
            <w:lang w:val="en-GB" w:eastAsia="en-GB"/>
          </w:rPr>
          <w:t>https://www.elearninglearning.com/asynchronous/blended/?open-article-id=20574507&amp;article-title=how-to-best-leverage-synchronous-vs--asynchronous-learning&amp;blog-domain=maestrolearning.com&amp;blog-title=maestro</w:t>
        </w:r>
      </w:hyperlink>
      <w:r w:rsidRPr="00ED572A">
        <w:rPr>
          <w:rFonts w:ascii="Palatino Linotype" w:eastAsia="Times New Roman" w:hAnsi="Palatino Linotype"/>
          <w:color w:val="000000"/>
          <w:lang w:val="en-GB" w:eastAsia="en-GB"/>
        </w:rPr>
        <w:t xml:space="preserve">. </w:t>
      </w:r>
    </w:p>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 xml:space="preserve">Mick, C. S. &amp; Middlebrook, G. (2015). Asynchronous and Synchronous Modalities. </w:t>
      </w:r>
      <w:r w:rsidRPr="00ED572A">
        <w:rPr>
          <w:rFonts w:ascii="Palatino Linotype" w:hAnsi="Palatino Linotype"/>
          <w:i/>
          <w:iCs/>
          <w:color w:val="000000"/>
        </w:rPr>
        <w:t>Encyclopedia of Distance and Online Learning.</w:t>
      </w:r>
    </w:p>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Muhammed, A. Y., Lawal, A. D., Suleiman, S. and Ahmed, A. (2021). The impact of teaching methods on the performance of geography students in some selected public secondary schools in Zaria local government area, Kaduna State, Nigeria. Journal of Social, Humanity and Education, 1(2), 143 –155.</w:t>
      </w:r>
    </w:p>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Nwigwe, N. (2020). Availability and Utilization of Instructional Materials for Teaching of Indigenous Language (Igbo) in Public Junior Secondary Schools in Ebonyi State, Nigeria. Journal of Education and Practice, 11(5), 19 – 23.</w:t>
      </w:r>
    </w:p>
    <w:p w:rsidR="00ED572A" w:rsidRPr="00ED572A" w:rsidRDefault="00ED572A" w:rsidP="00ED572A">
      <w:pPr>
        <w:spacing w:after="0" w:line="240" w:lineRule="auto"/>
        <w:ind w:left="720" w:hanging="720"/>
        <w:jc w:val="both"/>
        <w:rPr>
          <w:rFonts w:ascii="Palatino Linotype" w:hAnsi="Palatino Linotype"/>
          <w:color w:val="000000"/>
        </w:rPr>
      </w:pPr>
      <w:r w:rsidRPr="00ED572A">
        <w:rPr>
          <w:rFonts w:ascii="Palatino Linotype" w:hAnsi="Palatino Linotype"/>
          <w:color w:val="000000"/>
        </w:rPr>
        <w:t>Ogbonna, C. G., Ibezim, N. E., &amp; Obi, C. A. (2019). Synchronous versus asynchronous e-learning in teaching word processing: An experimental approach. South African Journal of Education 39(2), 1 – 15.</w:t>
      </w:r>
    </w:p>
    <w:p w:rsidR="00ED572A" w:rsidRPr="00ED572A" w:rsidRDefault="00ED572A" w:rsidP="00ED572A">
      <w:pPr>
        <w:spacing w:after="0" w:line="240" w:lineRule="auto"/>
        <w:jc w:val="both"/>
        <w:rPr>
          <w:rFonts w:ascii="Palatino Linotype" w:hAnsi="Palatino Linotype"/>
        </w:rPr>
      </w:pPr>
    </w:p>
    <w:p w:rsidR="00ED572A" w:rsidRPr="00ED572A" w:rsidRDefault="00ED572A" w:rsidP="00ED572A">
      <w:pPr>
        <w:spacing w:after="0" w:line="240" w:lineRule="auto"/>
        <w:jc w:val="both"/>
        <w:rPr>
          <w:rFonts w:ascii="Palatino Linotype" w:hAnsi="Palatino Linotype"/>
        </w:rPr>
      </w:pPr>
    </w:p>
    <w:p w:rsidR="002F6FD7" w:rsidRPr="00ED572A" w:rsidRDefault="002F6FD7" w:rsidP="00ED572A">
      <w:pPr>
        <w:spacing w:after="0" w:line="240" w:lineRule="auto"/>
        <w:jc w:val="both"/>
        <w:rPr>
          <w:rFonts w:ascii="Palatino Linotype" w:hAnsi="Palatino Linotype"/>
        </w:rPr>
      </w:pPr>
    </w:p>
    <w:sectPr w:rsidR="002F6FD7" w:rsidRPr="00ED572A" w:rsidSect="00B47C61">
      <w:headerReference w:type="default" r:id="rId13"/>
      <w:footerReference w:type="default" r:id="rId14"/>
      <w:footerReference w:type="first" r:id="rId15"/>
      <w:pgSz w:w="11906" w:h="16838" w:code="9"/>
      <w:pgMar w:top="1440" w:right="1440" w:bottom="864" w:left="1440" w:header="1008" w:footer="720" w:gutter="0"/>
      <w:pgNumType w:start="3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23E" w:rsidRDefault="00D5323E" w:rsidP="003A5B2D">
      <w:pPr>
        <w:spacing w:after="0" w:line="240" w:lineRule="auto"/>
      </w:pPr>
      <w:r>
        <w:separator/>
      </w:r>
    </w:p>
  </w:endnote>
  <w:endnote w:type="continuationSeparator" w:id="0">
    <w:p w:rsidR="00D5323E" w:rsidRDefault="00D5323E"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ED572A" w:rsidRPr="00C31FDF" w:rsidRDefault="00B47C61" w:rsidP="0087503D">
        <w:pPr>
          <w:spacing w:after="0" w:line="240" w:lineRule="auto"/>
          <w:rPr>
            <w:rFonts w:ascii="Palatino Linotype" w:hAnsi="Palatino Linotype"/>
            <w:sz w:val="14"/>
            <w:szCs w:val="14"/>
          </w:rPr>
        </w:pPr>
        <w:r w:rsidRPr="00B47C61">
          <w:rPr>
            <w:rFonts w:ascii="Palatino Linotype" w:hAnsi="Palatino Linotype"/>
            <w:sz w:val="16"/>
          </w:rPr>
          <w:t>THE USE OF SYNCHRONOUS AND ASYNCHRONOUS LEARNING FOR FACILITATI</w:t>
        </w:r>
        <w:r>
          <w:rPr>
            <w:rFonts w:ascii="Palatino Linotype" w:hAnsi="Palatino Linotype"/>
            <w:sz w:val="16"/>
          </w:rPr>
          <w:t>NG TEACHING</w:t>
        </w:r>
        <w:r w:rsidRPr="00B47C61">
          <w:rPr>
            <w:rFonts w:ascii="Palatino Linotype" w:hAnsi="Palatino Linotype"/>
            <w:sz w:val="16"/>
          </w:rPr>
          <w:t>…</w:t>
        </w:r>
        <w:r w:rsidR="00ED572A" w:rsidRPr="0087503D">
          <w:rPr>
            <w:rFonts w:ascii="Palatino Linotype" w:hAnsi="Palatino Linotype"/>
            <w:sz w:val="6"/>
          </w:rPr>
          <w:tab/>
        </w:r>
        <w:r w:rsidR="00ED572A" w:rsidRPr="002B05E6">
          <w:rPr>
            <w:rFonts w:ascii="Palatino Linotype" w:eastAsia="Times New Roman" w:hAnsi="Palatino Linotype"/>
            <w:bCs/>
            <w:color w:val="000000"/>
            <w:sz w:val="2"/>
          </w:rPr>
          <w:tab/>
        </w:r>
        <w:r w:rsidR="00ED572A">
          <w:fldChar w:fldCharType="begin"/>
        </w:r>
        <w:r w:rsidR="00ED572A">
          <w:instrText xml:space="preserve"> PAGE   \* MERGEFORMAT </w:instrText>
        </w:r>
        <w:r w:rsidR="00ED572A">
          <w:fldChar w:fldCharType="separate"/>
        </w:r>
        <w:r w:rsidR="00393010">
          <w:rPr>
            <w:noProof/>
          </w:rPr>
          <w:t>362</w:t>
        </w:r>
        <w:r w:rsidR="00ED572A">
          <w:rPr>
            <w:noProof/>
          </w:rPr>
          <w:fldChar w:fldCharType="end"/>
        </w:r>
      </w:p>
    </w:sdtContent>
  </w:sdt>
  <w:p w:rsidR="00ED572A" w:rsidRDefault="00ED5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ED572A" w:rsidRPr="003C495A" w:rsidRDefault="00ED572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ED572A" w:rsidRDefault="00ED5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23E" w:rsidRDefault="00D5323E" w:rsidP="003A5B2D">
      <w:pPr>
        <w:spacing w:after="0" w:line="240" w:lineRule="auto"/>
      </w:pPr>
      <w:r>
        <w:separator/>
      </w:r>
    </w:p>
  </w:footnote>
  <w:footnote w:type="continuationSeparator" w:id="0">
    <w:p w:rsidR="00D5323E" w:rsidRDefault="00D5323E"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2A" w:rsidRDefault="00ED572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B47C61">
      <w:rPr>
        <w:rFonts w:ascii="Times New Roman" w:hAnsi="Times New Roman"/>
        <w:b/>
        <w:i/>
        <w:sz w:val="16"/>
        <w:szCs w:val="16"/>
      </w:rPr>
      <w:t>pg. 343</w:t>
    </w:r>
    <w:r>
      <w:rPr>
        <w:rFonts w:ascii="Times New Roman" w:hAnsi="Times New Roman"/>
        <w:b/>
        <w:i/>
        <w:sz w:val="16"/>
        <w:szCs w:val="16"/>
      </w:rPr>
      <w:t xml:space="preserve"> </w:t>
    </w:r>
    <w:r w:rsidR="00B47C61">
      <w:rPr>
        <w:rFonts w:ascii="Times New Roman" w:hAnsi="Times New Roman"/>
        <w:b/>
        <w:i/>
        <w:sz w:val="16"/>
        <w:szCs w:val="16"/>
      </w:rPr>
      <w:t>– 372</w:t>
    </w:r>
    <w:r w:rsidRPr="00D25256">
      <w:rPr>
        <w:b/>
        <w:i/>
        <w:sz w:val="16"/>
        <w:szCs w:val="16"/>
      </w:rPr>
      <w:t xml:space="preserve"> </w:t>
    </w:r>
  </w:p>
  <w:p w:rsidR="00ED572A" w:rsidRDefault="00ED572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ED572A" w:rsidRPr="00631B89" w:rsidRDefault="00ED572A"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5C47"/>
    <w:multiLevelType w:val="hybridMultilevel"/>
    <w:tmpl w:val="AE8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83383"/>
    <w:multiLevelType w:val="multilevel"/>
    <w:tmpl w:val="634AA4E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A1D7954"/>
    <w:multiLevelType w:val="hybridMultilevel"/>
    <w:tmpl w:val="9D1A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A555A"/>
    <w:multiLevelType w:val="hybridMultilevel"/>
    <w:tmpl w:val="3C10AAFE"/>
    <w:lvl w:ilvl="0" w:tplc="04090001">
      <w:start w:val="1"/>
      <w:numFmt w:val="bullet"/>
      <w:lvlText w:val=""/>
      <w:lvlJc w:val="left"/>
      <w:pPr>
        <w:ind w:left="1956" w:hanging="360"/>
      </w:pPr>
      <w:rPr>
        <w:rFonts w:ascii="Symbol" w:hAnsi="Symbol" w:hint="default"/>
      </w:rPr>
    </w:lvl>
    <w:lvl w:ilvl="1" w:tplc="04090003" w:tentative="1">
      <w:start w:val="1"/>
      <w:numFmt w:val="bullet"/>
      <w:lvlText w:val="o"/>
      <w:lvlJc w:val="left"/>
      <w:pPr>
        <w:ind w:left="2676" w:hanging="360"/>
      </w:pPr>
      <w:rPr>
        <w:rFonts w:ascii="Courier New" w:hAnsi="Courier New" w:cs="Courier New" w:hint="default"/>
      </w:rPr>
    </w:lvl>
    <w:lvl w:ilvl="2" w:tplc="04090005" w:tentative="1">
      <w:start w:val="1"/>
      <w:numFmt w:val="bullet"/>
      <w:lvlText w:val=""/>
      <w:lvlJc w:val="left"/>
      <w:pPr>
        <w:ind w:left="3396" w:hanging="360"/>
      </w:pPr>
      <w:rPr>
        <w:rFonts w:ascii="Wingdings" w:hAnsi="Wingdings" w:hint="default"/>
      </w:rPr>
    </w:lvl>
    <w:lvl w:ilvl="3" w:tplc="04090001" w:tentative="1">
      <w:start w:val="1"/>
      <w:numFmt w:val="bullet"/>
      <w:lvlText w:val=""/>
      <w:lvlJc w:val="left"/>
      <w:pPr>
        <w:ind w:left="4116" w:hanging="360"/>
      </w:pPr>
      <w:rPr>
        <w:rFonts w:ascii="Symbol" w:hAnsi="Symbol" w:hint="default"/>
      </w:rPr>
    </w:lvl>
    <w:lvl w:ilvl="4" w:tplc="04090003" w:tentative="1">
      <w:start w:val="1"/>
      <w:numFmt w:val="bullet"/>
      <w:lvlText w:val="o"/>
      <w:lvlJc w:val="left"/>
      <w:pPr>
        <w:ind w:left="4836" w:hanging="360"/>
      </w:pPr>
      <w:rPr>
        <w:rFonts w:ascii="Courier New" w:hAnsi="Courier New" w:cs="Courier New" w:hint="default"/>
      </w:rPr>
    </w:lvl>
    <w:lvl w:ilvl="5" w:tplc="04090005" w:tentative="1">
      <w:start w:val="1"/>
      <w:numFmt w:val="bullet"/>
      <w:lvlText w:val=""/>
      <w:lvlJc w:val="left"/>
      <w:pPr>
        <w:ind w:left="5556" w:hanging="360"/>
      </w:pPr>
      <w:rPr>
        <w:rFonts w:ascii="Wingdings" w:hAnsi="Wingdings" w:hint="default"/>
      </w:rPr>
    </w:lvl>
    <w:lvl w:ilvl="6" w:tplc="04090001" w:tentative="1">
      <w:start w:val="1"/>
      <w:numFmt w:val="bullet"/>
      <w:lvlText w:val=""/>
      <w:lvlJc w:val="left"/>
      <w:pPr>
        <w:ind w:left="6276" w:hanging="360"/>
      </w:pPr>
      <w:rPr>
        <w:rFonts w:ascii="Symbol" w:hAnsi="Symbol" w:hint="default"/>
      </w:rPr>
    </w:lvl>
    <w:lvl w:ilvl="7" w:tplc="04090003" w:tentative="1">
      <w:start w:val="1"/>
      <w:numFmt w:val="bullet"/>
      <w:lvlText w:val="o"/>
      <w:lvlJc w:val="left"/>
      <w:pPr>
        <w:ind w:left="6996" w:hanging="360"/>
      </w:pPr>
      <w:rPr>
        <w:rFonts w:ascii="Courier New" w:hAnsi="Courier New" w:cs="Courier New" w:hint="default"/>
      </w:rPr>
    </w:lvl>
    <w:lvl w:ilvl="8" w:tplc="04090005" w:tentative="1">
      <w:start w:val="1"/>
      <w:numFmt w:val="bullet"/>
      <w:lvlText w:val=""/>
      <w:lvlJc w:val="left"/>
      <w:pPr>
        <w:ind w:left="7716" w:hanging="360"/>
      </w:pPr>
      <w:rPr>
        <w:rFonts w:ascii="Wingdings" w:hAnsi="Wingdings" w:hint="default"/>
      </w:rPr>
    </w:lvl>
  </w:abstractNum>
  <w:abstractNum w:abstractNumId="4">
    <w:nsid w:val="24DB12D9"/>
    <w:multiLevelType w:val="hybridMultilevel"/>
    <w:tmpl w:val="755842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B7265B"/>
    <w:multiLevelType w:val="hybridMultilevel"/>
    <w:tmpl w:val="4828A9FC"/>
    <w:lvl w:ilvl="0" w:tplc="04090013">
      <w:start w:val="1"/>
      <w:numFmt w:val="upperRoman"/>
      <w:lvlText w:val="%1."/>
      <w:lvlJc w:val="right"/>
      <w:pPr>
        <w:ind w:left="720" w:hanging="360"/>
      </w:pPr>
      <w:rPr>
        <w:rFonts w:hint="default"/>
      </w:rPr>
    </w:lvl>
    <w:lvl w:ilvl="1" w:tplc="936C3E7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23079E"/>
    <w:multiLevelType w:val="hybridMultilevel"/>
    <w:tmpl w:val="63AE6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935681B"/>
    <w:multiLevelType w:val="hybridMultilevel"/>
    <w:tmpl w:val="29F64B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D0710E"/>
    <w:multiLevelType w:val="hybridMultilevel"/>
    <w:tmpl w:val="0DD26E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6452CC"/>
    <w:multiLevelType w:val="hybridMultilevel"/>
    <w:tmpl w:val="A650FA0A"/>
    <w:lvl w:ilvl="0" w:tplc="0554D1D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5444FC"/>
    <w:multiLevelType w:val="hybridMultilevel"/>
    <w:tmpl w:val="62606A0A"/>
    <w:lvl w:ilvl="0" w:tplc="D09476B0">
      <w:start w:val="5"/>
      <w:numFmt w:val="decimal"/>
      <w:lvlText w:val="%1."/>
      <w:lvlJc w:val="left"/>
      <w:pPr>
        <w:ind w:left="36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A51454"/>
    <w:multiLevelType w:val="hybridMultilevel"/>
    <w:tmpl w:val="B2723960"/>
    <w:lvl w:ilvl="0" w:tplc="7750BFAE">
      <w:start w:val="1"/>
      <w:numFmt w:val="decimal"/>
      <w:lvlText w:val="%1."/>
      <w:lvlJc w:val="left"/>
      <w:pPr>
        <w:ind w:left="720" w:hanging="360"/>
      </w:pPr>
      <w:rPr>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5E20EA"/>
    <w:multiLevelType w:val="hybridMultilevel"/>
    <w:tmpl w:val="B552B4D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D462C5"/>
    <w:multiLevelType w:val="hybridMultilevel"/>
    <w:tmpl w:val="DCF0A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6E65E4"/>
    <w:multiLevelType w:val="hybridMultilevel"/>
    <w:tmpl w:val="56BA7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3"/>
  </w:num>
  <w:num w:numId="4">
    <w:abstractNumId w:val="5"/>
  </w:num>
  <w:num w:numId="5">
    <w:abstractNumId w:val="1"/>
  </w:num>
  <w:num w:numId="6">
    <w:abstractNumId w:val="6"/>
  </w:num>
  <w:num w:numId="7">
    <w:abstractNumId w:val="14"/>
  </w:num>
  <w:num w:numId="8">
    <w:abstractNumId w:val="0"/>
  </w:num>
  <w:num w:numId="9">
    <w:abstractNumId w:val="8"/>
  </w:num>
  <w:num w:numId="10">
    <w:abstractNumId w:val="9"/>
  </w:num>
  <w:num w:numId="11">
    <w:abstractNumId w:val="11"/>
  </w:num>
  <w:num w:numId="12">
    <w:abstractNumId w:val="10"/>
  </w:num>
  <w:num w:numId="13">
    <w:abstractNumId w:val="3"/>
  </w:num>
  <w:num w:numId="14">
    <w:abstractNumId w:val="12"/>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95D"/>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05E6"/>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93010"/>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03D"/>
    <w:rsid w:val="0087530C"/>
    <w:rsid w:val="00883D6C"/>
    <w:rsid w:val="008873E0"/>
    <w:rsid w:val="00890D27"/>
    <w:rsid w:val="008A1B5F"/>
    <w:rsid w:val="008A68B2"/>
    <w:rsid w:val="008C0993"/>
    <w:rsid w:val="008D7E0E"/>
    <w:rsid w:val="008D7EF5"/>
    <w:rsid w:val="008E5F07"/>
    <w:rsid w:val="008E683C"/>
    <w:rsid w:val="008E6869"/>
    <w:rsid w:val="008F66BF"/>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47C61"/>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23E"/>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90B0D"/>
    <w:rsid w:val="00EA2C89"/>
    <w:rsid w:val="00EB6231"/>
    <w:rsid w:val="00EB6C6A"/>
    <w:rsid w:val="00EC33C5"/>
    <w:rsid w:val="00EC47EA"/>
    <w:rsid w:val="00EC6DD7"/>
    <w:rsid w:val="00ED3DE9"/>
    <w:rsid w:val="00ED4390"/>
    <w:rsid w:val="00ED572A"/>
    <w:rsid w:val="00EE26AC"/>
    <w:rsid w:val="00EF269C"/>
    <w:rsid w:val="00EF3C16"/>
    <w:rsid w:val="00F02258"/>
    <w:rsid w:val="00F039C2"/>
    <w:rsid w:val="00F11A7A"/>
    <w:rsid w:val="00F1542F"/>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57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D57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5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99"/>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3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 w:type="character" w:customStyle="1" w:styleId="Heading3Char">
    <w:name w:val="Heading 3 Char"/>
    <w:basedOn w:val="DefaultParagraphFont"/>
    <w:link w:val="Heading3"/>
    <w:uiPriority w:val="9"/>
    <w:rsid w:val="00ED57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D572A"/>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D572A"/>
    <w:pPr>
      <w:keepLines/>
      <w:spacing w:after="0"/>
      <w:jc w:val="center"/>
      <w:outlineLvl w:val="9"/>
    </w:pPr>
    <w:rPr>
      <w:rFonts w:ascii="Calibri Light" w:hAnsi="Calibri Light"/>
      <w:b w:val="0"/>
      <w:bCs w:val="0"/>
      <w:color w:val="2E74B5"/>
      <w:kern w:val="0"/>
      <w:lang w:val="en-US"/>
    </w:rPr>
  </w:style>
  <w:style w:type="paragraph" w:styleId="TOC1">
    <w:name w:val="toc 1"/>
    <w:basedOn w:val="Normal"/>
    <w:next w:val="Normal"/>
    <w:autoRedefine/>
    <w:uiPriority w:val="39"/>
    <w:unhideWhenUsed/>
    <w:rsid w:val="00ED572A"/>
    <w:pPr>
      <w:tabs>
        <w:tab w:val="right" w:leader="dot" w:pos="9350"/>
      </w:tabs>
      <w:spacing w:after="0" w:line="480" w:lineRule="auto"/>
    </w:pPr>
    <w:rPr>
      <w:rFonts w:ascii="Times New Roman" w:hAnsi="Times New Roman"/>
      <w:bCs/>
      <w:noProof/>
      <w:sz w:val="24"/>
      <w:szCs w:val="24"/>
    </w:rPr>
  </w:style>
  <w:style w:type="character" w:customStyle="1" w:styleId="ind">
    <w:name w:val="ind"/>
    <w:rsid w:val="00ED572A"/>
  </w:style>
  <w:style w:type="paragraph" w:customStyle="1" w:styleId="wh-normal">
    <w:name w:val="wh-normal"/>
    <w:basedOn w:val="Normal"/>
    <w:rsid w:val="00ED572A"/>
    <w:pPr>
      <w:spacing w:before="100" w:beforeAutospacing="1" w:after="100" w:afterAutospacing="1" w:line="240" w:lineRule="auto"/>
    </w:pPr>
    <w:rPr>
      <w:rFonts w:ascii="Times New Roman" w:eastAsia="Times New Roman" w:hAnsi="Times New Roman"/>
      <w:sz w:val="24"/>
      <w:szCs w:val="24"/>
    </w:rPr>
  </w:style>
  <w:style w:type="paragraph" w:styleId="TOC3">
    <w:name w:val="toc 3"/>
    <w:basedOn w:val="Normal"/>
    <w:next w:val="Normal"/>
    <w:autoRedefine/>
    <w:uiPriority w:val="39"/>
    <w:unhideWhenUsed/>
    <w:rsid w:val="00ED572A"/>
    <w:pPr>
      <w:tabs>
        <w:tab w:val="right" w:leader="dot" w:pos="9350"/>
      </w:tabs>
    </w:pPr>
    <w:rPr>
      <w:noProof/>
    </w:rPr>
  </w:style>
  <w:style w:type="paragraph" w:styleId="TOC2">
    <w:name w:val="toc 2"/>
    <w:basedOn w:val="Normal"/>
    <w:next w:val="Normal"/>
    <w:autoRedefine/>
    <w:uiPriority w:val="39"/>
    <w:unhideWhenUsed/>
    <w:rsid w:val="00ED572A"/>
    <w:pPr>
      <w:ind w:left="220"/>
    </w:pPr>
  </w:style>
  <w:style w:type="character" w:customStyle="1" w:styleId="st">
    <w:name w:val="st"/>
    <w:rsid w:val="00ED572A"/>
  </w:style>
  <w:style w:type="table" w:customStyle="1" w:styleId="PlainTable51">
    <w:name w:val="Plain Table 51"/>
    <w:basedOn w:val="TableNormal"/>
    <w:uiPriority w:val="45"/>
    <w:rsid w:val="00ED572A"/>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4">
    <w:name w:val="toc 4"/>
    <w:basedOn w:val="Normal"/>
    <w:next w:val="Normal"/>
    <w:autoRedefine/>
    <w:uiPriority w:val="39"/>
    <w:unhideWhenUsed/>
    <w:rsid w:val="00ED572A"/>
    <w:pPr>
      <w:spacing w:after="100" w:line="259" w:lineRule="auto"/>
      <w:ind w:left="660"/>
    </w:pPr>
    <w:rPr>
      <w:rFonts w:eastAsia="Times New Roman"/>
    </w:rPr>
  </w:style>
  <w:style w:type="paragraph" w:styleId="TOC5">
    <w:name w:val="toc 5"/>
    <w:basedOn w:val="Normal"/>
    <w:next w:val="Normal"/>
    <w:autoRedefine/>
    <w:uiPriority w:val="39"/>
    <w:unhideWhenUsed/>
    <w:rsid w:val="00ED572A"/>
    <w:pPr>
      <w:spacing w:after="100" w:line="259" w:lineRule="auto"/>
      <w:ind w:left="880"/>
    </w:pPr>
    <w:rPr>
      <w:rFonts w:eastAsia="Times New Roman"/>
    </w:rPr>
  </w:style>
  <w:style w:type="paragraph" w:styleId="TOC6">
    <w:name w:val="toc 6"/>
    <w:basedOn w:val="Normal"/>
    <w:next w:val="Normal"/>
    <w:autoRedefine/>
    <w:uiPriority w:val="39"/>
    <w:unhideWhenUsed/>
    <w:rsid w:val="00ED572A"/>
    <w:pPr>
      <w:spacing w:after="100" w:line="259" w:lineRule="auto"/>
      <w:ind w:left="1100"/>
    </w:pPr>
    <w:rPr>
      <w:rFonts w:eastAsia="Times New Roman"/>
    </w:rPr>
  </w:style>
  <w:style w:type="paragraph" w:styleId="TOC7">
    <w:name w:val="toc 7"/>
    <w:basedOn w:val="Normal"/>
    <w:next w:val="Normal"/>
    <w:autoRedefine/>
    <w:uiPriority w:val="39"/>
    <w:unhideWhenUsed/>
    <w:rsid w:val="00ED572A"/>
    <w:pPr>
      <w:spacing w:after="100" w:line="259" w:lineRule="auto"/>
      <w:ind w:left="1320"/>
    </w:pPr>
    <w:rPr>
      <w:rFonts w:eastAsia="Times New Roman"/>
    </w:rPr>
  </w:style>
  <w:style w:type="paragraph" w:styleId="TOC8">
    <w:name w:val="toc 8"/>
    <w:basedOn w:val="Normal"/>
    <w:next w:val="Normal"/>
    <w:autoRedefine/>
    <w:uiPriority w:val="39"/>
    <w:unhideWhenUsed/>
    <w:rsid w:val="00ED572A"/>
    <w:pPr>
      <w:spacing w:after="100" w:line="259" w:lineRule="auto"/>
      <w:ind w:left="1540"/>
    </w:pPr>
    <w:rPr>
      <w:rFonts w:eastAsia="Times New Roman"/>
    </w:rPr>
  </w:style>
  <w:style w:type="paragraph" w:styleId="TOC9">
    <w:name w:val="toc 9"/>
    <w:basedOn w:val="Normal"/>
    <w:next w:val="Normal"/>
    <w:autoRedefine/>
    <w:uiPriority w:val="39"/>
    <w:unhideWhenUsed/>
    <w:rsid w:val="00ED572A"/>
    <w:pPr>
      <w:spacing w:after="100" w:line="259" w:lineRule="auto"/>
      <w:ind w:left="1760"/>
    </w:pPr>
    <w:rPr>
      <w:rFonts w:eastAsia="Times New Roman"/>
    </w:rPr>
  </w:style>
  <w:style w:type="paragraph" w:styleId="CommentText">
    <w:name w:val="annotation text"/>
    <w:basedOn w:val="Normal"/>
    <w:link w:val="CommentTextChar"/>
    <w:uiPriority w:val="99"/>
    <w:semiHidden/>
    <w:unhideWhenUsed/>
    <w:rsid w:val="00ED572A"/>
    <w:rPr>
      <w:sz w:val="20"/>
      <w:szCs w:val="20"/>
    </w:rPr>
  </w:style>
  <w:style w:type="character" w:customStyle="1" w:styleId="CommentTextChar">
    <w:name w:val="Comment Text Char"/>
    <w:basedOn w:val="DefaultParagraphFont"/>
    <w:link w:val="CommentText"/>
    <w:uiPriority w:val="99"/>
    <w:semiHidden/>
    <w:rsid w:val="00ED572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D572A"/>
    <w:rPr>
      <w:b/>
      <w:bCs/>
    </w:rPr>
  </w:style>
  <w:style w:type="character" w:customStyle="1" w:styleId="CommentSubjectChar">
    <w:name w:val="Comment Subject Char"/>
    <w:basedOn w:val="CommentTextChar"/>
    <w:link w:val="CommentSubject"/>
    <w:uiPriority w:val="99"/>
    <w:semiHidden/>
    <w:rsid w:val="00ED572A"/>
    <w:rPr>
      <w:rFonts w:ascii="Calibri" w:eastAsia="Calibri" w:hAnsi="Calibri" w:cs="Times New Roman"/>
      <w:b/>
      <w:bCs/>
      <w:sz w:val="20"/>
      <w:szCs w:val="20"/>
    </w:rPr>
  </w:style>
  <w:style w:type="character" w:customStyle="1" w:styleId="UnresolvedMention">
    <w:name w:val="Unresolved Mention"/>
    <w:uiPriority w:val="99"/>
    <w:semiHidden/>
    <w:unhideWhenUsed/>
    <w:rsid w:val="00ED572A"/>
    <w:rPr>
      <w:color w:val="605E5C"/>
      <w:shd w:val="clear" w:color="auto" w:fill="E1DFDD"/>
    </w:rPr>
  </w:style>
  <w:style w:type="numbering" w:customStyle="1" w:styleId="NoList1">
    <w:name w:val="No List1"/>
    <w:next w:val="NoList"/>
    <w:uiPriority w:val="99"/>
    <w:semiHidden/>
    <w:unhideWhenUsed/>
    <w:rsid w:val="00ED572A"/>
  </w:style>
  <w:style w:type="table" w:customStyle="1" w:styleId="TableGrid2">
    <w:name w:val="Table Grid2"/>
    <w:basedOn w:val="TableNormal"/>
    <w:next w:val="TableGrid"/>
    <w:uiPriority w:val="39"/>
    <w:rsid w:val="00ED572A"/>
    <w:pPr>
      <w:spacing w:after="0" w:line="240" w:lineRule="auto"/>
    </w:pPr>
    <w:rPr>
      <w:rFonts w:ascii="Calibri" w:eastAsia="Calibri" w:hAnsi="Calibri"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D57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D572A"/>
  </w:style>
  <w:style w:type="paragraph" w:styleId="TableofFigures">
    <w:name w:val="table of figures"/>
    <w:basedOn w:val="Normal"/>
    <w:next w:val="Normal"/>
    <w:uiPriority w:val="99"/>
    <w:unhideWhenUsed/>
    <w:rsid w:val="00ED572A"/>
    <w:pPr>
      <w:spacing w:after="0"/>
    </w:pPr>
  </w:style>
  <w:style w:type="numbering" w:customStyle="1" w:styleId="NoList3">
    <w:name w:val="No List3"/>
    <w:next w:val="NoList"/>
    <w:uiPriority w:val="99"/>
    <w:semiHidden/>
    <w:unhideWhenUsed/>
    <w:rsid w:val="00ED572A"/>
  </w:style>
  <w:style w:type="numbering" w:customStyle="1" w:styleId="NoList11">
    <w:name w:val="No List11"/>
    <w:next w:val="NoList"/>
    <w:uiPriority w:val="99"/>
    <w:semiHidden/>
    <w:unhideWhenUsed/>
    <w:rsid w:val="00ED572A"/>
  </w:style>
  <w:style w:type="numbering" w:customStyle="1" w:styleId="NoList111">
    <w:name w:val="No List111"/>
    <w:next w:val="NoList"/>
    <w:uiPriority w:val="99"/>
    <w:semiHidden/>
    <w:unhideWhenUsed/>
    <w:rsid w:val="00ED572A"/>
  </w:style>
  <w:style w:type="numbering" w:customStyle="1" w:styleId="NoList21">
    <w:name w:val="No List21"/>
    <w:next w:val="NoList"/>
    <w:uiPriority w:val="99"/>
    <w:semiHidden/>
    <w:unhideWhenUsed/>
    <w:rsid w:val="00ED572A"/>
  </w:style>
  <w:style w:type="numbering" w:customStyle="1" w:styleId="NoList31">
    <w:name w:val="No List31"/>
    <w:next w:val="NoList"/>
    <w:uiPriority w:val="99"/>
    <w:semiHidden/>
    <w:unhideWhenUsed/>
    <w:rsid w:val="00ED572A"/>
  </w:style>
  <w:style w:type="numbering" w:customStyle="1" w:styleId="NoList12">
    <w:name w:val="No List12"/>
    <w:next w:val="NoList"/>
    <w:uiPriority w:val="99"/>
    <w:semiHidden/>
    <w:unhideWhenUsed/>
    <w:rsid w:val="00ED572A"/>
  </w:style>
  <w:style w:type="numbering" w:customStyle="1" w:styleId="NoList211">
    <w:name w:val="No List211"/>
    <w:next w:val="NoList"/>
    <w:uiPriority w:val="99"/>
    <w:semiHidden/>
    <w:unhideWhenUsed/>
    <w:rsid w:val="00ED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riceeze88@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earninglearning.com/asynchronous/blended/?open-article-id=20574507&amp;article-title=how-to-best-leverage-synchronous-vs--asynchronous-learning&amp;blog-domain=maestrolearning.com&amp;blog-title=maest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earningindustry.com/parameters-to-build-successful-blended-learning-progra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qz.com/africa/1882896/nigerian-schools-adopt-online-learning-amid-covid-19/" TargetMode="External"/><Relationship Id="rId4" Type="http://schemas.openxmlformats.org/officeDocument/2006/relationships/settings" Target="settings.xml"/><Relationship Id="rId9" Type="http://schemas.openxmlformats.org/officeDocument/2006/relationships/hyperlink" Target="https://seahipaj.org/journals-ci/sept-2018/IJISSER/full/IJISSER-S-4-2018.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DB77C-B502-4585-B36A-FC1B9449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14218</Words>
  <Characters>81045</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2023-04-28T13:27:00Z</dcterms:created>
  <dcterms:modified xsi:type="dcterms:W3CDTF">2023-04-28T13:27:00Z</dcterms:modified>
</cp:coreProperties>
</file>