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2EC" w:rsidRPr="004952EC" w:rsidRDefault="004952EC" w:rsidP="004952EC">
      <w:pPr>
        <w:spacing w:after="0" w:line="240" w:lineRule="auto"/>
        <w:jc w:val="center"/>
        <w:rPr>
          <w:rFonts w:ascii="Palatino Linotype" w:hAnsi="Palatino Linotype"/>
          <w:b/>
          <w:bCs/>
        </w:rPr>
      </w:pPr>
      <w:r w:rsidRPr="004952EC">
        <w:rPr>
          <w:rFonts w:ascii="Palatino Linotype" w:hAnsi="Palatino Linotype"/>
          <w:b/>
          <w:bCs/>
        </w:rPr>
        <w:t>IMPACT OF MORAL NORMS AND VALUES ON CHILDREN’S BEHAVIOUR IN EARLY YEARS</w:t>
      </w:r>
    </w:p>
    <w:p w:rsidR="004952EC" w:rsidRPr="004952EC" w:rsidRDefault="004952EC" w:rsidP="004952EC">
      <w:pPr>
        <w:spacing w:after="0" w:line="240" w:lineRule="auto"/>
        <w:jc w:val="center"/>
        <w:rPr>
          <w:rFonts w:ascii="Palatino Linotype" w:hAnsi="Palatino Linotype"/>
          <w:b/>
          <w:bCs/>
        </w:rPr>
      </w:pPr>
    </w:p>
    <w:p w:rsidR="004952EC" w:rsidRPr="004952EC" w:rsidRDefault="004952EC" w:rsidP="004952EC">
      <w:pPr>
        <w:spacing w:after="0" w:line="240" w:lineRule="auto"/>
        <w:jc w:val="center"/>
        <w:rPr>
          <w:rFonts w:ascii="Palatino Linotype" w:hAnsi="Palatino Linotype"/>
          <w:b/>
        </w:rPr>
      </w:pPr>
      <w:r w:rsidRPr="004952EC">
        <w:rPr>
          <w:rFonts w:ascii="Palatino Linotype" w:hAnsi="Palatino Linotype"/>
          <w:b/>
        </w:rPr>
        <w:t>AGUH, JUSTINA CHINYERE</w:t>
      </w:r>
    </w:p>
    <w:p w:rsidR="004952EC" w:rsidRPr="004952EC" w:rsidRDefault="004952EC" w:rsidP="004952EC">
      <w:pPr>
        <w:spacing w:after="0" w:line="240" w:lineRule="auto"/>
        <w:jc w:val="center"/>
        <w:rPr>
          <w:rFonts w:ascii="Palatino Linotype" w:hAnsi="Palatino Linotype"/>
          <w:b/>
        </w:rPr>
      </w:pPr>
      <w:r w:rsidRPr="004952EC">
        <w:rPr>
          <w:rFonts w:ascii="Palatino Linotype" w:hAnsi="Palatino Linotype"/>
          <w:b/>
        </w:rPr>
        <w:t>Department of Educational Foundations,</w:t>
      </w:r>
      <w:r w:rsidRPr="004952EC">
        <w:rPr>
          <w:rFonts w:ascii="Palatino Linotype" w:eastAsia="Times New Roman" w:hAnsi="Palatino Linotype"/>
          <w:b/>
          <w:color w:val="000000" w:themeColor="text1"/>
        </w:rPr>
        <w:t xml:space="preserve"> Faculty of Education</w:t>
      </w:r>
    </w:p>
    <w:p w:rsidR="004952EC" w:rsidRPr="004952EC" w:rsidRDefault="004952EC" w:rsidP="004952EC">
      <w:pPr>
        <w:spacing w:after="0" w:line="240" w:lineRule="auto"/>
        <w:jc w:val="center"/>
        <w:rPr>
          <w:rFonts w:ascii="Palatino Linotype" w:hAnsi="Palatino Linotype"/>
          <w:b/>
        </w:rPr>
      </w:pPr>
      <w:r w:rsidRPr="004952EC">
        <w:rPr>
          <w:rFonts w:ascii="Palatino Linotype" w:hAnsi="Palatino Linotype"/>
          <w:b/>
        </w:rPr>
        <w:t xml:space="preserve">Federal University </w:t>
      </w:r>
      <w:proofErr w:type="spellStart"/>
      <w:r w:rsidRPr="004952EC">
        <w:rPr>
          <w:rFonts w:ascii="Palatino Linotype" w:hAnsi="Palatino Linotype"/>
          <w:b/>
        </w:rPr>
        <w:t>Dutsin</w:t>
      </w:r>
      <w:proofErr w:type="spellEnd"/>
      <w:r w:rsidRPr="004952EC">
        <w:rPr>
          <w:rFonts w:ascii="Palatino Linotype" w:hAnsi="Palatino Linotype"/>
          <w:b/>
        </w:rPr>
        <w:t xml:space="preserve">-Ma, </w:t>
      </w:r>
      <w:proofErr w:type="spellStart"/>
      <w:r w:rsidRPr="004952EC">
        <w:rPr>
          <w:rFonts w:ascii="Palatino Linotype" w:hAnsi="Palatino Linotype"/>
          <w:b/>
        </w:rPr>
        <w:t>Katsina</w:t>
      </w:r>
      <w:proofErr w:type="spellEnd"/>
      <w:r w:rsidRPr="004952EC">
        <w:rPr>
          <w:rFonts w:ascii="Palatino Linotype" w:hAnsi="Palatino Linotype"/>
          <w:b/>
        </w:rPr>
        <w:t xml:space="preserve"> State, Nigeria</w:t>
      </w:r>
    </w:p>
    <w:p w:rsidR="004952EC" w:rsidRPr="004952EC" w:rsidRDefault="00D454DA" w:rsidP="004952EC">
      <w:pPr>
        <w:spacing w:after="0" w:line="240" w:lineRule="auto"/>
        <w:jc w:val="center"/>
        <w:rPr>
          <w:rStyle w:val="Hyperlink"/>
          <w:rFonts w:ascii="Palatino Linotype" w:hAnsi="Palatino Linotype"/>
          <w:b/>
          <w:color w:val="000000" w:themeColor="text1"/>
          <w:u w:val="none"/>
        </w:rPr>
      </w:pPr>
      <w:hyperlink r:id="rId8" w:history="1">
        <w:r w:rsidR="004952EC" w:rsidRPr="004952EC">
          <w:rPr>
            <w:rStyle w:val="Hyperlink"/>
            <w:rFonts w:ascii="Palatino Linotype" w:hAnsi="Palatino Linotype"/>
            <w:b/>
            <w:color w:val="000000" w:themeColor="text1"/>
            <w:u w:val="none"/>
          </w:rPr>
          <w:t>ajchinyere@fudutsinma.edu.ng</w:t>
        </w:r>
      </w:hyperlink>
    </w:p>
    <w:p w:rsidR="004952EC" w:rsidRPr="004952EC" w:rsidRDefault="004952EC" w:rsidP="004952EC">
      <w:pPr>
        <w:spacing w:after="0" w:line="240" w:lineRule="auto"/>
        <w:jc w:val="center"/>
        <w:rPr>
          <w:rStyle w:val="Hyperlink"/>
          <w:rFonts w:ascii="Palatino Linotype" w:hAnsi="Palatino Linotype"/>
          <w:b/>
          <w:color w:val="000000" w:themeColor="text1"/>
          <w:u w:val="none"/>
        </w:rPr>
      </w:pPr>
    </w:p>
    <w:p w:rsidR="004952EC" w:rsidRPr="004952EC" w:rsidRDefault="004952EC" w:rsidP="004952EC">
      <w:pPr>
        <w:spacing w:after="0" w:line="240" w:lineRule="auto"/>
        <w:ind w:firstLine="720"/>
        <w:jc w:val="center"/>
        <w:rPr>
          <w:rFonts w:ascii="Palatino Linotype" w:hAnsi="Palatino Linotype"/>
          <w:b/>
        </w:rPr>
      </w:pPr>
      <w:r w:rsidRPr="004952EC">
        <w:rPr>
          <w:rFonts w:ascii="Palatino Linotype" w:hAnsi="Palatino Linotype"/>
          <w:b/>
        </w:rPr>
        <w:t>OKONKWO, CYRIL OSINACHI</w:t>
      </w:r>
    </w:p>
    <w:p w:rsidR="004952EC" w:rsidRPr="004952EC" w:rsidRDefault="004952EC" w:rsidP="004952EC">
      <w:pPr>
        <w:spacing w:after="0" w:line="240" w:lineRule="auto"/>
        <w:jc w:val="center"/>
        <w:rPr>
          <w:rStyle w:val="Hyperlink"/>
          <w:rFonts w:ascii="Palatino Linotype" w:hAnsi="Palatino Linotype"/>
          <w:b/>
          <w:color w:val="000000" w:themeColor="text1"/>
          <w:u w:val="none"/>
        </w:rPr>
      </w:pPr>
      <w:r w:rsidRPr="004952EC">
        <w:rPr>
          <w:rStyle w:val="Hyperlink"/>
          <w:rFonts w:ascii="Palatino Linotype" w:hAnsi="Palatino Linotype"/>
          <w:b/>
          <w:color w:val="000000" w:themeColor="text1"/>
          <w:u w:val="none"/>
        </w:rPr>
        <w:t>Department of Educational Foundations</w:t>
      </w:r>
    </w:p>
    <w:p w:rsidR="004952EC" w:rsidRPr="004952EC" w:rsidRDefault="004952EC" w:rsidP="004952EC">
      <w:pPr>
        <w:spacing w:after="0" w:line="240" w:lineRule="auto"/>
        <w:jc w:val="center"/>
        <w:rPr>
          <w:rStyle w:val="Hyperlink"/>
          <w:rFonts w:ascii="Palatino Linotype" w:hAnsi="Palatino Linotype"/>
          <w:b/>
          <w:u w:val="none"/>
        </w:rPr>
      </w:pPr>
      <w:r w:rsidRPr="004952EC">
        <w:rPr>
          <w:rFonts w:ascii="Palatino Linotype" w:hAnsi="Palatino Linotype"/>
          <w:b/>
        </w:rPr>
        <w:t>Faculty of Education,</w:t>
      </w:r>
    </w:p>
    <w:p w:rsidR="004952EC" w:rsidRPr="004952EC" w:rsidRDefault="004952EC" w:rsidP="004952EC">
      <w:pPr>
        <w:spacing w:after="0" w:line="240" w:lineRule="auto"/>
        <w:jc w:val="center"/>
        <w:rPr>
          <w:rFonts w:ascii="Palatino Linotype" w:hAnsi="Palatino Linotype"/>
          <w:b/>
        </w:rPr>
      </w:pPr>
      <w:r w:rsidRPr="004952EC">
        <w:rPr>
          <w:rFonts w:ascii="Palatino Linotype" w:eastAsia="Times New Roman" w:hAnsi="Palatino Linotype"/>
          <w:b/>
          <w:color w:val="000000" w:themeColor="text1"/>
        </w:rPr>
        <w:t xml:space="preserve">Federal University </w:t>
      </w:r>
      <w:proofErr w:type="spellStart"/>
      <w:r w:rsidRPr="004952EC">
        <w:rPr>
          <w:rFonts w:ascii="Palatino Linotype" w:eastAsia="Times New Roman" w:hAnsi="Palatino Linotype"/>
          <w:b/>
          <w:color w:val="000000" w:themeColor="text1"/>
        </w:rPr>
        <w:t>Dutsin</w:t>
      </w:r>
      <w:proofErr w:type="spellEnd"/>
      <w:r w:rsidRPr="004952EC">
        <w:rPr>
          <w:rFonts w:ascii="Palatino Linotype" w:eastAsia="Times New Roman" w:hAnsi="Palatino Linotype"/>
          <w:b/>
          <w:color w:val="000000" w:themeColor="text1"/>
        </w:rPr>
        <w:t xml:space="preserve">-Ma, </w:t>
      </w:r>
      <w:proofErr w:type="spellStart"/>
      <w:r w:rsidRPr="004952EC">
        <w:rPr>
          <w:rFonts w:ascii="Palatino Linotype" w:eastAsia="Times New Roman" w:hAnsi="Palatino Linotype"/>
          <w:b/>
          <w:color w:val="000000" w:themeColor="text1"/>
        </w:rPr>
        <w:t>Katsina</w:t>
      </w:r>
      <w:proofErr w:type="spellEnd"/>
      <w:r w:rsidRPr="004952EC">
        <w:rPr>
          <w:rFonts w:ascii="Palatino Linotype" w:eastAsia="Times New Roman" w:hAnsi="Palatino Linotype"/>
          <w:b/>
          <w:color w:val="000000" w:themeColor="text1"/>
        </w:rPr>
        <w:t xml:space="preserve"> State, Nigeria</w:t>
      </w:r>
    </w:p>
    <w:p w:rsidR="004952EC" w:rsidRPr="004952EC" w:rsidRDefault="00D454DA" w:rsidP="004952EC">
      <w:pPr>
        <w:spacing w:after="0" w:line="240" w:lineRule="auto"/>
        <w:jc w:val="center"/>
        <w:rPr>
          <w:rFonts w:ascii="Palatino Linotype" w:hAnsi="Palatino Linotype"/>
          <w:b/>
          <w:color w:val="000000" w:themeColor="text1"/>
        </w:rPr>
      </w:pPr>
      <w:hyperlink r:id="rId9" w:history="1">
        <w:r w:rsidR="004952EC" w:rsidRPr="004952EC">
          <w:rPr>
            <w:rStyle w:val="Hyperlink"/>
            <w:rFonts w:ascii="Palatino Linotype" w:hAnsi="Palatino Linotype"/>
            <w:b/>
            <w:color w:val="000000" w:themeColor="text1"/>
            <w:u w:val="none"/>
          </w:rPr>
          <w:t>osinachicyril@gmail.com</w:t>
        </w:r>
      </w:hyperlink>
    </w:p>
    <w:p w:rsidR="004952EC" w:rsidRPr="004952EC" w:rsidRDefault="004952EC" w:rsidP="004952EC">
      <w:pPr>
        <w:spacing w:after="0" w:line="240" w:lineRule="auto"/>
        <w:jc w:val="center"/>
        <w:rPr>
          <w:rFonts w:ascii="Palatino Linotype" w:hAnsi="Palatino Linotype"/>
          <w:b/>
          <w:bCs/>
        </w:rPr>
      </w:pPr>
    </w:p>
    <w:p w:rsidR="004952EC" w:rsidRPr="004952EC" w:rsidRDefault="004952EC" w:rsidP="004952EC">
      <w:pPr>
        <w:spacing w:after="0" w:line="240" w:lineRule="auto"/>
        <w:jc w:val="center"/>
        <w:rPr>
          <w:rFonts w:ascii="Palatino Linotype" w:hAnsi="Palatino Linotype"/>
          <w:b/>
          <w:bCs/>
        </w:rPr>
      </w:pPr>
      <w:r w:rsidRPr="004952EC">
        <w:rPr>
          <w:rFonts w:ascii="Palatino Linotype" w:hAnsi="Palatino Linotype"/>
          <w:b/>
          <w:bCs/>
        </w:rPr>
        <w:t>&amp;</w:t>
      </w:r>
    </w:p>
    <w:p w:rsidR="004952EC" w:rsidRPr="004952EC" w:rsidRDefault="004952EC" w:rsidP="004952EC">
      <w:pPr>
        <w:spacing w:after="0" w:line="240" w:lineRule="auto"/>
        <w:jc w:val="center"/>
        <w:rPr>
          <w:rFonts w:ascii="Palatino Linotype" w:hAnsi="Palatino Linotype"/>
          <w:b/>
        </w:rPr>
      </w:pPr>
      <w:r w:rsidRPr="004952EC">
        <w:rPr>
          <w:rFonts w:ascii="Palatino Linotype" w:hAnsi="Palatino Linotype"/>
          <w:b/>
        </w:rPr>
        <w:t xml:space="preserve">ADEROGBA, ADEGOKE ADEDIJI </w:t>
      </w:r>
      <w:r w:rsidR="00EF39C3">
        <w:rPr>
          <w:rFonts w:ascii="Palatino Linotype" w:hAnsi="Palatino Linotype"/>
          <w:b/>
        </w:rPr>
        <w:t>(</w:t>
      </w:r>
      <w:proofErr w:type="spellStart"/>
      <w:r w:rsidRPr="004952EC">
        <w:rPr>
          <w:rFonts w:ascii="Palatino Linotype" w:hAnsi="Palatino Linotype"/>
          <w:b/>
        </w:rPr>
        <w:t>Ph.D</w:t>
      </w:r>
      <w:proofErr w:type="spellEnd"/>
      <w:r w:rsidR="00EF39C3">
        <w:rPr>
          <w:rFonts w:ascii="Palatino Linotype" w:hAnsi="Palatino Linotype"/>
          <w:b/>
        </w:rPr>
        <w:t>)</w:t>
      </w:r>
      <w:bookmarkStart w:id="0" w:name="_GoBack"/>
      <w:bookmarkEnd w:id="0"/>
    </w:p>
    <w:p w:rsidR="004952EC" w:rsidRPr="004952EC" w:rsidRDefault="004952EC" w:rsidP="004952EC">
      <w:pPr>
        <w:spacing w:after="0" w:line="240" w:lineRule="auto"/>
        <w:jc w:val="center"/>
        <w:rPr>
          <w:rFonts w:ascii="Palatino Linotype" w:hAnsi="Palatino Linotype"/>
          <w:b/>
        </w:rPr>
      </w:pPr>
      <w:r w:rsidRPr="004952EC">
        <w:rPr>
          <w:rFonts w:ascii="Palatino Linotype" w:hAnsi="Palatino Linotype"/>
          <w:b/>
        </w:rPr>
        <w:t>Department of Science, Technology and Mathematics Education</w:t>
      </w:r>
    </w:p>
    <w:p w:rsidR="004952EC" w:rsidRPr="004952EC" w:rsidRDefault="004952EC" w:rsidP="004952EC">
      <w:pPr>
        <w:spacing w:after="0" w:line="240" w:lineRule="auto"/>
        <w:jc w:val="center"/>
        <w:rPr>
          <w:rFonts w:ascii="Palatino Linotype" w:hAnsi="Palatino Linotype"/>
          <w:b/>
        </w:rPr>
      </w:pPr>
      <w:r w:rsidRPr="004952EC">
        <w:rPr>
          <w:rFonts w:ascii="Palatino Linotype" w:hAnsi="Palatino Linotype"/>
          <w:b/>
        </w:rPr>
        <w:t xml:space="preserve">College of Education, </w:t>
      </w:r>
      <w:proofErr w:type="spellStart"/>
      <w:r w:rsidRPr="004952EC">
        <w:rPr>
          <w:rFonts w:ascii="Palatino Linotype" w:hAnsi="Palatino Linotype"/>
          <w:b/>
        </w:rPr>
        <w:t>Osun</w:t>
      </w:r>
      <w:proofErr w:type="spellEnd"/>
      <w:r w:rsidRPr="004952EC">
        <w:rPr>
          <w:rFonts w:ascii="Palatino Linotype" w:hAnsi="Palatino Linotype"/>
          <w:b/>
        </w:rPr>
        <w:t xml:space="preserve"> State University</w:t>
      </w:r>
    </w:p>
    <w:p w:rsidR="004952EC" w:rsidRPr="004952EC" w:rsidRDefault="004952EC" w:rsidP="004952EC">
      <w:pPr>
        <w:spacing w:after="0" w:line="240" w:lineRule="auto"/>
        <w:jc w:val="center"/>
        <w:rPr>
          <w:rFonts w:ascii="Palatino Linotype" w:hAnsi="Palatino Linotype"/>
          <w:b/>
        </w:rPr>
      </w:pPr>
      <w:proofErr w:type="spellStart"/>
      <w:r w:rsidRPr="004952EC">
        <w:rPr>
          <w:rFonts w:ascii="Palatino Linotype" w:hAnsi="Palatino Linotype"/>
          <w:b/>
        </w:rPr>
        <w:t>Ipetu-Ijesa</w:t>
      </w:r>
      <w:proofErr w:type="spellEnd"/>
      <w:r w:rsidRPr="004952EC">
        <w:rPr>
          <w:rFonts w:ascii="Palatino Linotype" w:hAnsi="Palatino Linotype"/>
          <w:b/>
        </w:rPr>
        <w:t xml:space="preserve"> Campus, </w:t>
      </w:r>
      <w:proofErr w:type="spellStart"/>
      <w:r w:rsidRPr="004952EC">
        <w:rPr>
          <w:rFonts w:ascii="Palatino Linotype" w:hAnsi="Palatino Linotype"/>
          <w:b/>
        </w:rPr>
        <w:t>Osun</w:t>
      </w:r>
      <w:proofErr w:type="spellEnd"/>
      <w:r w:rsidRPr="004952EC">
        <w:rPr>
          <w:rFonts w:ascii="Palatino Linotype" w:hAnsi="Palatino Linotype"/>
          <w:b/>
        </w:rPr>
        <w:t xml:space="preserve"> State, Nigeria</w:t>
      </w:r>
    </w:p>
    <w:p w:rsidR="004952EC" w:rsidRPr="004952EC" w:rsidRDefault="004952EC" w:rsidP="004952EC">
      <w:pPr>
        <w:spacing w:after="0" w:line="240" w:lineRule="auto"/>
        <w:jc w:val="center"/>
        <w:rPr>
          <w:rFonts w:ascii="Palatino Linotype" w:hAnsi="Palatino Linotype"/>
          <w:b/>
          <w:bCs/>
        </w:rPr>
      </w:pPr>
      <w:r w:rsidRPr="004952EC">
        <w:rPr>
          <w:rFonts w:ascii="Palatino Linotype" w:hAnsi="Palatino Linotype"/>
          <w:b/>
        </w:rPr>
        <w:t>draderogba@gmail.com</w:t>
      </w:r>
    </w:p>
    <w:p w:rsidR="004952EC" w:rsidRPr="004952EC" w:rsidRDefault="004952EC" w:rsidP="004952EC">
      <w:pPr>
        <w:spacing w:after="0" w:line="240" w:lineRule="auto"/>
        <w:jc w:val="center"/>
        <w:rPr>
          <w:rFonts w:ascii="Palatino Linotype" w:hAnsi="Palatino Linotype"/>
          <w:b/>
          <w:bCs/>
        </w:rPr>
      </w:pPr>
    </w:p>
    <w:p w:rsidR="004952EC" w:rsidRPr="004952EC" w:rsidRDefault="004952EC" w:rsidP="004952EC">
      <w:pPr>
        <w:spacing w:after="0" w:line="240" w:lineRule="auto"/>
        <w:jc w:val="center"/>
        <w:rPr>
          <w:rFonts w:ascii="Palatino Linotype" w:hAnsi="Palatino Linotype"/>
          <w:b/>
          <w:bCs/>
        </w:rPr>
      </w:pPr>
      <w:r w:rsidRPr="004952EC">
        <w:rPr>
          <w:rFonts w:ascii="Palatino Linotype" w:hAnsi="Palatino Linotype"/>
          <w:b/>
          <w:bCs/>
        </w:rPr>
        <w:t>Abstract</w:t>
      </w:r>
    </w:p>
    <w:p w:rsidR="004952EC" w:rsidRPr="004952EC" w:rsidRDefault="004952EC" w:rsidP="004952EC">
      <w:pPr>
        <w:spacing w:after="0" w:line="240" w:lineRule="auto"/>
        <w:ind w:left="720" w:right="746"/>
        <w:jc w:val="both"/>
        <w:rPr>
          <w:rFonts w:ascii="Palatino Linotype" w:hAnsi="Palatino Linotype"/>
          <w:i/>
        </w:rPr>
      </w:pPr>
      <w:r w:rsidRPr="004952EC">
        <w:rPr>
          <w:rFonts w:ascii="Palatino Linotype" w:hAnsi="Palatino Linotype"/>
          <w:i/>
        </w:rPr>
        <w:t xml:space="preserve">Immoral </w:t>
      </w:r>
      <w:proofErr w:type="spellStart"/>
      <w:r w:rsidRPr="004952EC">
        <w:rPr>
          <w:rFonts w:ascii="Palatino Linotype" w:hAnsi="Palatino Linotype"/>
          <w:i/>
        </w:rPr>
        <w:t>behaviour</w:t>
      </w:r>
      <w:proofErr w:type="spellEnd"/>
      <w:r w:rsidRPr="004952EC">
        <w:rPr>
          <w:rFonts w:ascii="Palatino Linotype" w:hAnsi="Palatino Linotype"/>
          <w:i/>
        </w:rPr>
        <w:t xml:space="preserve"> among children is a serious issue in the society that calls for urgent concern. Good </w:t>
      </w:r>
      <w:proofErr w:type="spellStart"/>
      <w:r w:rsidRPr="004952EC">
        <w:rPr>
          <w:rFonts w:ascii="Palatino Linotype" w:hAnsi="Palatino Linotype"/>
          <w:i/>
        </w:rPr>
        <w:t>behaviour</w:t>
      </w:r>
      <w:proofErr w:type="spellEnd"/>
      <w:r w:rsidRPr="004952EC">
        <w:rPr>
          <w:rFonts w:ascii="Palatino Linotype" w:hAnsi="Palatino Linotype"/>
          <w:i/>
        </w:rPr>
        <w:t xml:space="preserve"> is a powerful fragrance that attracts people from all works of life. The Family is a product of the society and every society has its own moral norms and values which shape a particular society in terms of lifestyles, greeting, mode of dressing, food, among others. Moral norms and values modify and beautify children’s </w:t>
      </w:r>
      <w:proofErr w:type="spellStart"/>
      <w:r w:rsidRPr="004952EC">
        <w:rPr>
          <w:rFonts w:ascii="Palatino Linotype" w:hAnsi="Palatino Linotype"/>
          <w:i/>
        </w:rPr>
        <w:t>behaviour</w:t>
      </w:r>
      <w:proofErr w:type="spellEnd"/>
      <w:r w:rsidRPr="004952EC">
        <w:rPr>
          <w:rFonts w:ascii="Palatino Linotype" w:hAnsi="Palatino Linotype"/>
          <w:i/>
        </w:rPr>
        <w:t xml:space="preserve"> and their relationship with other agents of socialization.  Children acquire immoral </w:t>
      </w:r>
      <w:proofErr w:type="spellStart"/>
      <w:r w:rsidRPr="004952EC">
        <w:rPr>
          <w:rFonts w:ascii="Palatino Linotype" w:hAnsi="Palatino Linotype"/>
          <w:i/>
        </w:rPr>
        <w:t>behaviour</w:t>
      </w:r>
      <w:proofErr w:type="spellEnd"/>
      <w:r w:rsidRPr="004952EC">
        <w:rPr>
          <w:rFonts w:ascii="Palatino Linotype" w:hAnsi="Palatino Linotype"/>
          <w:i/>
        </w:rPr>
        <w:t xml:space="preserve"> such stealing, smoking, cybercrime, drug abuse if priority is not place on moral norms and values at early years. Early </w:t>
      </w:r>
      <w:proofErr w:type="gramStart"/>
      <w:r w:rsidRPr="004952EC">
        <w:rPr>
          <w:rFonts w:ascii="Palatino Linotype" w:hAnsi="Palatino Linotype"/>
          <w:i/>
        </w:rPr>
        <w:t>years</w:t>
      </w:r>
      <w:proofErr w:type="gramEnd"/>
      <w:r w:rsidRPr="004952EC">
        <w:rPr>
          <w:rFonts w:ascii="Palatino Linotype" w:hAnsi="Palatino Linotype"/>
          <w:i/>
        </w:rPr>
        <w:t xml:space="preserve"> education helps children to curb the ills in the society such as juvenile arrest and also fosters values such as respect, appreciation, generosity among others. This study tends to examine the influence of moral norms and values on children’s’ </w:t>
      </w:r>
      <w:proofErr w:type="spellStart"/>
      <w:r w:rsidRPr="004952EC">
        <w:rPr>
          <w:rFonts w:ascii="Palatino Linotype" w:hAnsi="Palatino Linotype"/>
          <w:i/>
        </w:rPr>
        <w:t>behaviour</w:t>
      </w:r>
      <w:proofErr w:type="spellEnd"/>
      <w:r w:rsidRPr="004952EC">
        <w:rPr>
          <w:rFonts w:ascii="Palatino Linotype" w:hAnsi="Palatino Linotype"/>
          <w:i/>
        </w:rPr>
        <w:t xml:space="preserve"> in their early years. The finding revealed that poor parenting such as projecting bad image to their children, peer group influence as children interact with the school and home environment, social media without parental control over what the children watch and the ills in the society influence children’s </w:t>
      </w:r>
      <w:proofErr w:type="spellStart"/>
      <w:r w:rsidRPr="004952EC">
        <w:rPr>
          <w:rFonts w:ascii="Palatino Linotype" w:hAnsi="Palatino Linotype"/>
          <w:i/>
        </w:rPr>
        <w:t>behaviour</w:t>
      </w:r>
      <w:proofErr w:type="spellEnd"/>
      <w:r w:rsidRPr="004952EC">
        <w:rPr>
          <w:rFonts w:ascii="Palatino Linotype" w:hAnsi="Palatino Linotype"/>
          <w:i/>
        </w:rPr>
        <w:t xml:space="preserve"> at their early years. The researchers recommended that counselling units should be established in early childhood education in order to curb the immorality in the society which will substantially influence the moral norms and values on children behavior who are seen as future generation leaders.</w:t>
      </w:r>
    </w:p>
    <w:p w:rsidR="004952EC" w:rsidRPr="004952EC" w:rsidRDefault="004952EC" w:rsidP="004952EC">
      <w:pPr>
        <w:spacing w:after="0" w:line="240" w:lineRule="auto"/>
        <w:jc w:val="both"/>
        <w:rPr>
          <w:rFonts w:ascii="Palatino Linotype" w:hAnsi="Palatino Linotype"/>
          <w:b/>
          <w:bCs/>
        </w:rPr>
      </w:pPr>
    </w:p>
    <w:p w:rsidR="004952EC" w:rsidRPr="004952EC" w:rsidRDefault="004952EC" w:rsidP="004952EC">
      <w:pPr>
        <w:spacing w:after="0" w:line="240" w:lineRule="auto"/>
        <w:jc w:val="both"/>
        <w:rPr>
          <w:rFonts w:ascii="Palatino Linotype" w:hAnsi="Palatino Linotype"/>
          <w:b/>
        </w:rPr>
      </w:pPr>
      <w:r w:rsidRPr="004952EC">
        <w:rPr>
          <w:rFonts w:ascii="Palatino Linotype" w:hAnsi="Palatino Linotype"/>
          <w:b/>
        </w:rPr>
        <w:t>Keywords:</w:t>
      </w:r>
      <w:r w:rsidRPr="004952EC">
        <w:rPr>
          <w:rFonts w:ascii="Palatino Linotype" w:hAnsi="Palatino Linotype"/>
        </w:rPr>
        <w:t xml:space="preserve"> </w:t>
      </w:r>
      <w:r w:rsidRPr="004952EC">
        <w:rPr>
          <w:rFonts w:ascii="Palatino Linotype" w:hAnsi="Palatino Linotype"/>
          <w:b/>
        </w:rPr>
        <w:t>Moral, Norms, Values, Children, Early years.</w:t>
      </w:r>
    </w:p>
    <w:p w:rsidR="004952EC" w:rsidRPr="004952EC" w:rsidRDefault="004952EC" w:rsidP="004952EC">
      <w:pPr>
        <w:spacing w:after="0" w:line="240" w:lineRule="auto"/>
        <w:jc w:val="both"/>
        <w:rPr>
          <w:rFonts w:ascii="Palatino Linotype" w:hAnsi="Palatino Linotype"/>
          <w:b/>
          <w:bCs/>
        </w:rPr>
      </w:pPr>
    </w:p>
    <w:p w:rsidR="004952EC" w:rsidRPr="004952EC" w:rsidRDefault="004952EC" w:rsidP="004952EC">
      <w:pPr>
        <w:spacing w:after="0" w:line="240" w:lineRule="auto"/>
        <w:jc w:val="both"/>
        <w:rPr>
          <w:rFonts w:ascii="Palatino Linotype" w:hAnsi="Palatino Linotype"/>
          <w:b/>
          <w:bCs/>
        </w:rPr>
      </w:pPr>
      <w:r w:rsidRPr="004952EC">
        <w:rPr>
          <w:rFonts w:ascii="Palatino Linotype" w:hAnsi="Palatino Linotype"/>
          <w:b/>
          <w:bCs/>
        </w:rPr>
        <w:t>Introduction</w:t>
      </w:r>
    </w:p>
    <w:p w:rsidR="004952EC" w:rsidRPr="004952EC" w:rsidRDefault="004952EC" w:rsidP="004952EC">
      <w:pPr>
        <w:tabs>
          <w:tab w:val="left" w:pos="3960"/>
        </w:tabs>
        <w:spacing w:after="0" w:line="240" w:lineRule="auto"/>
        <w:jc w:val="both"/>
        <w:rPr>
          <w:rFonts w:ascii="Palatino Linotype" w:hAnsi="Palatino Linotype"/>
        </w:rPr>
      </w:pPr>
      <w:r w:rsidRPr="004952EC">
        <w:rPr>
          <w:rFonts w:ascii="Palatino Linotype" w:hAnsi="Palatino Linotype"/>
        </w:rPr>
        <w:t xml:space="preserve">Moral norms and values are vital and useful ingredients for the development of good   attitude and </w:t>
      </w:r>
      <w:proofErr w:type="spellStart"/>
      <w:r w:rsidRPr="004952EC">
        <w:rPr>
          <w:rFonts w:ascii="Palatino Linotype" w:hAnsi="Palatino Linotype"/>
        </w:rPr>
        <w:t>behaviour</w:t>
      </w:r>
      <w:proofErr w:type="spellEnd"/>
      <w:r w:rsidRPr="004952EC">
        <w:rPr>
          <w:rFonts w:ascii="Palatino Linotype" w:hAnsi="Palatino Linotype"/>
        </w:rPr>
        <w:t xml:space="preserve"> that determine a person’s personality and potentials in decision-making and communication process. Any moral norms and values acquired during early years last till life </w:t>
      </w:r>
      <w:r w:rsidRPr="004952EC">
        <w:rPr>
          <w:rFonts w:ascii="Palatino Linotype" w:hAnsi="Palatino Linotype"/>
        </w:rPr>
        <w:lastRenderedPageBreak/>
        <w:t xml:space="preserve">time because early years education instill lifelong learning in children which extends throughout the period of an individual’s existence. Moral norms and values are instilled in children from birth by parents and members of the community through storytelling, folk tales, tales by moonlight, good modelling and corrective measure towards bad </w:t>
      </w:r>
      <w:proofErr w:type="spellStart"/>
      <w:r w:rsidRPr="004952EC">
        <w:rPr>
          <w:rFonts w:ascii="Palatino Linotype" w:hAnsi="Palatino Linotype"/>
        </w:rPr>
        <w:t>behaviour</w:t>
      </w:r>
      <w:proofErr w:type="spellEnd"/>
      <w:r w:rsidRPr="004952EC">
        <w:rPr>
          <w:rFonts w:ascii="Palatino Linotype" w:hAnsi="Palatino Linotype"/>
        </w:rPr>
        <w:t xml:space="preserve"> which extends to school and other socializing agents. Hammond and </w:t>
      </w:r>
      <w:proofErr w:type="spellStart"/>
      <w:r w:rsidRPr="004952EC">
        <w:rPr>
          <w:rFonts w:ascii="Palatino Linotype" w:hAnsi="Palatino Linotype"/>
        </w:rPr>
        <w:t>Carpendale</w:t>
      </w:r>
      <w:proofErr w:type="spellEnd"/>
      <w:r w:rsidRPr="004952EC">
        <w:rPr>
          <w:rFonts w:ascii="Palatino Linotype" w:hAnsi="Palatino Linotype"/>
        </w:rPr>
        <w:t xml:space="preserve"> (2014) advocate that moral norms and values should be instill in children at early years to bring about a well informed and responsible individual in the society.  However, Tan and </w:t>
      </w:r>
      <w:proofErr w:type="spellStart"/>
      <w:r w:rsidRPr="004952EC">
        <w:rPr>
          <w:rFonts w:ascii="Palatino Linotype" w:hAnsi="Palatino Linotype"/>
        </w:rPr>
        <w:t>Maizura</w:t>
      </w:r>
      <w:proofErr w:type="spellEnd"/>
      <w:r w:rsidRPr="004952EC">
        <w:rPr>
          <w:rFonts w:ascii="Palatino Linotype" w:hAnsi="Palatino Linotype"/>
        </w:rPr>
        <w:t xml:space="preserve"> (2020) posit that the level of morality in children is deteriorating. Johansson, Brownlee, Cobb- Moore, </w:t>
      </w:r>
      <w:proofErr w:type="spellStart"/>
      <w:r w:rsidRPr="004952EC">
        <w:rPr>
          <w:rFonts w:ascii="Palatino Linotype" w:hAnsi="Palatino Linotype"/>
        </w:rPr>
        <w:t>Boulton</w:t>
      </w:r>
      <w:proofErr w:type="spellEnd"/>
      <w:r w:rsidRPr="004952EC">
        <w:rPr>
          <w:rFonts w:ascii="Palatino Linotype" w:hAnsi="Palatino Linotype"/>
        </w:rPr>
        <w:t xml:space="preserve">- Lewis, Walker and Joanne (2011) affirm that teachers lack adequate knowledge on how to enact moral values in the classroom. This aligns with </w:t>
      </w:r>
      <w:proofErr w:type="spellStart"/>
      <w:r w:rsidRPr="004952EC">
        <w:rPr>
          <w:rFonts w:ascii="Palatino Linotype" w:hAnsi="Palatino Linotype"/>
        </w:rPr>
        <w:t>Ogbodo</w:t>
      </w:r>
      <w:proofErr w:type="spellEnd"/>
      <w:r w:rsidRPr="004952EC">
        <w:rPr>
          <w:rFonts w:ascii="Palatino Linotype" w:hAnsi="Palatino Linotype"/>
        </w:rPr>
        <w:t xml:space="preserve"> (2018) that our children have lost</w:t>
      </w:r>
      <w:r>
        <w:rPr>
          <w:rFonts w:ascii="Palatino Linotype" w:hAnsi="Palatino Linotype"/>
        </w:rPr>
        <w:t xml:space="preserve"> </w:t>
      </w:r>
      <w:r w:rsidRPr="004952EC">
        <w:rPr>
          <w:rFonts w:ascii="Palatino Linotype" w:hAnsi="Palatino Linotype"/>
        </w:rPr>
        <w:t>their focus on moral norms and values of proper</w:t>
      </w:r>
      <w:r>
        <w:rPr>
          <w:rFonts w:ascii="Palatino Linotype" w:hAnsi="Palatino Linotype"/>
        </w:rPr>
        <w:t xml:space="preserve"> </w:t>
      </w:r>
      <w:r w:rsidRPr="004952EC">
        <w:rPr>
          <w:rFonts w:ascii="Palatino Linotype" w:hAnsi="Palatino Linotype"/>
        </w:rPr>
        <w:t>decision-making process in Nigeria due to immorality in the society.</w:t>
      </w:r>
    </w:p>
    <w:p w:rsidR="004952EC" w:rsidRPr="004952EC" w:rsidRDefault="004952EC" w:rsidP="004952EC">
      <w:pPr>
        <w:tabs>
          <w:tab w:val="left" w:pos="3960"/>
        </w:tabs>
        <w:spacing w:after="0" w:line="240" w:lineRule="auto"/>
        <w:jc w:val="both"/>
        <w:rPr>
          <w:rFonts w:ascii="Palatino Linotype" w:hAnsi="Palatino Linotype"/>
        </w:rPr>
      </w:pPr>
    </w:p>
    <w:p w:rsidR="004952EC" w:rsidRPr="004952EC" w:rsidRDefault="004952EC" w:rsidP="004952EC">
      <w:pPr>
        <w:tabs>
          <w:tab w:val="left" w:pos="3960"/>
        </w:tabs>
        <w:spacing w:after="0" w:line="240" w:lineRule="auto"/>
        <w:jc w:val="both"/>
        <w:rPr>
          <w:rFonts w:ascii="Palatino Linotype" w:hAnsi="Palatino Linotype"/>
        </w:rPr>
      </w:pPr>
      <w:r w:rsidRPr="004952EC">
        <w:rPr>
          <w:rFonts w:ascii="Palatino Linotype" w:hAnsi="Palatino Linotype"/>
        </w:rPr>
        <w:t xml:space="preserve">Also, </w:t>
      </w:r>
      <w:proofErr w:type="spellStart"/>
      <w:r w:rsidRPr="004952EC">
        <w:rPr>
          <w:rFonts w:ascii="Palatino Linotype" w:hAnsi="Palatino Linotype"/>
        </w:rPr>
        <w:t>Dalmacito</w:t>
      </w:r>
      <w:proofErr w:type="spellEnd"/>
      <w:r w:rsidRPr="004952EC">
        <w:rPr>
          <w:rFonts w:ascii="Palatino Linotype" w:hAnsi="Palatino Linotype"/>
        </w:rPr>
        <w:t xml:space="preserve"> (2013) maintains that parents have failed in their duties to imbibe moral norms and </w:t>
      </w:r>
      <w:proofErr w:type="gramStart"/>
      <w:r w:rsidRPr="004952EC">
        <w:rPr>
          <w:rFonts w:ascii="Palatino Linotype" w:hAnsi="Palatino Linotype"/>
        </w:rPr>
        <w:t>values  in</w:t>
      </w:r>
      <w:proofErr w:type="gramEnd"/>
      <w:r w:rsidRPr="004952EC">
        <w:rPr>
          <w:rFonts w:ascii="Palatino Linotype" w:hAnsi="Palatino Linotype"/>
        </w:rPr>
        <w:t xml:space="preserve"> their children  </w:t>
      </w:r>
      <w:proofErr w:type="spellStart"/>
      <w:r w:rsidRPr="004952EC">
        <w:rPr>
          <w:rFonts w:ascii="Palatino Linotype" w:hAnsi="Palatino Linotype"/>
        </w:rPr>
        <w:t>behaviour</w:t>
      </w:r>
      <w:proofErr w:type="spellEnd"/>
      <w:r w:rsidRPr="004952EC">
        <w:rPr>
          <w:rFonts w:ascii="Palatino Linotype" w:hAnsi="Palatino Linotype"/>
        </w:rPr>
        <w:t xml:space="preserve"> due to  economic situation and high inflation rate in the society whereby mothers now neglect their traditional roles as a home builder to seek for job and career development in order to earn a living.</w:t>
      </w:r>
      <w:r>
        <w:rPr>
          <w:rFonts w:ascii="Palatino Linotype" w:hAnsi="Palatino Linotype"/>
        </w:rPr>
        <w:t xml:space="preserve"> </w:t>
      </w:r>
      <w:proofErr w:type="spellStart"/>
      <w:r w:rsidRPr="004952EC">
        <w:rPr>
          <w:rFonts w:ascii="Palatino Linotype" w:hAnsi="Palatino Linotype"/>
        </w:rPr>
        <w:t>Berson</w:t>
      </w:r>
      <w:proofErr w:type="spellEnd"/>
      <w:r w:rsidRPr="004952EC">
        <w:rPr>
          <w:rFonts w:ascii="Palatino Linotype" w:hAnsi="Palatino Linotype"/>
        </w:rPr>
        <w:t xml:space="preserve"> and </w:t>
      </w:r>
      <w:proofErr w:type="spellStart"/>
      <w:r w:rsidRPr="004952EC">
        <w:rPr>
          <w:rFonts w:ascii="Palatino Linotype" w:hAnsi="Palatino Linotype"/>
        </w:rPr>
        <w:t>Oreg</w:t>
      </w:r>
      <w:proofErr w:type="spellEnd"/>
      <w:r w:rsidRPr="004952EC">
        <w:rPr>
          <w:rFonts w:ascii="Palatino Linotype" w:hAnsi="Palatino Linotype"/>
        </w:rPr>
        <w:t xml:space="preserve"> (2016) state that not many studies have</w:t>
      </w:r>
      <w:r>
        <w:rPr>
          <w:rFonts w:ascii="Palatino Linotype" w:hAnsi="Palatino Linotype"/>
        </w:rPr>
        <w:t xml:space="preserve"> </w:t>
      </w:r>
      <w:r w:rsidRPr="004952EC">
        <w:rPr>
          <w:rFonts w:ascii="Palatino Linotype" w:hAnsi="Palatino Linotype"/>
        </w:rPr>
        <w:t>examined moral</w:t>
      </w:r>
      <w:r>
        <w:rPr>
          <w:rFonts w:ascii="Palatino Linotype" w:hAnsi="Palatino Linotype"/>
        </w:rPr>
        <w:t xml:space="preserve"> </w:t>
      </w:r>
      <w:r w:rsidRPr="004952EC">
        <w:rPr>
          <w:rFonts w:ascii="Palatino Linotype" w:hAnsi="Palatino Linotype"/>
        </w:rPr>
        <w:t>values outside the family system. The above assertions motivated the researchers to embark on this study.</w:t>
      </w:r>
    </w:p>
    <w:p w:rsidR="004952EC" w:rsidRPr="004952EC" w:rsidRDefault="004952EC" w:rsidP="004952EC">
      <w:pPr>
        <w:tabs>
          <w:tab w:val="left" w:pos="3960"/>
        </w:tabs>
        <w:spacing w:after="0" w:line="240" w:lineRule="auto"/>
        <w:jc w:val="both"/>
        <w:rPr>
          <w:rFonts w:ascii="Palatino Linotype" w:hAnsi="Palatino Linotype"/>
        </w:rPr>
      </w:pPr>
    </w:p>
    <w:p w:rsidR="004952EC" w:rsidRDefault="004952EC" w:rsidP="004952EC">
      <w:pPr>
        <w:tabs>
          <w:tab w:val="left" w:pos="3960"/>
        </w:tabs>
        <w:spacing w:after="0" w:line="240" w:lineRule="auto"/>
        <w:jc w:val="both"/>
        <w:rPr>
          <w:rFonts w:ascii="Palatino Linotype" w:hAnsi="Palatino Linotype"/>
        </w:rPr>
      </w:pPr>
      <w:r w:rsidRPr="004952EC">
        <w:rPr>
          <w:rFonts w:ascii="Palatino Linotype" w:hAnsi="Palatino Linotype"/>
        </w:rPr>
        <w:t xml:space="preserve">Hence, </w:t>
      </w:r>
      <w:proofErr w:type="spellStart"/>
      <w:r w:rsidRPr="004952EC">
        <w:rPr>
          <w:rFonts w:ascii="Palatino Linotype" w:hAnsi="Palatino Linotype"/>
        </w:rPr>
        <w:t>Ngohi</w:t>
      </w:r>
      <w:proofErr w:type="spellEnd"/>
      <w:r w:rsidRPr="004952EC">
        <w:rPr>
          <w:rFonts w:ascii="Palatino Linotype" w:hAnsi="Palatino Linotype"/>
        </w:rPr>
        <w:t xml:space="preserve">, Ibrahim, </w:t>
      </w:r>
      <w:proofErr w:type="spellStart"/>
      <w:r w:rsidRPr="004952EC">
        <w:rPr>
          <w:rFonts w:ascii="Palatino Linotype" w:hAnsi="Palatino Linotype"/>
        </w:rPr>
        <w:t>Halliru</w:t>
      </w:r>
      <w:proofErr w:type="spellEnd"/>
      <w:r w:rsidRPr="004952EC">
        <w:rPr>
          <w:rFonts w:ascii="Palatino Linotype" w:hAnsi="Palatino Linotype"/>
        </w:rPr>
        <w:t xml:space="preserve">, </w:t>
      </w:r>
      <w:proofErr w:type="spellStart"/>
      <w:r w:rsidRPr="004952EC">
        <w:rPr>
          <w:rFonts w:ascii="Palatino Linotype" w:hAnsi="Palatino Linotype"/>
        </w:rPr>
        <w:t>Gambo</w:t>
      </w:r>
      <w:proofErr w:type="spellEnd"/>
      <w:r w:rsidRPr="004952EC">
        <w:rPr>
          <w:rFonts w:ascii="Palatino Linotype" w:hAnsi="Palatino Linotype"/>
        </w:rPr>
        <w:t xml:space="preserve"> and </w:t>
      </w:r>
      <w:proofErr w:type="spellStart"/>
      <w:r w:rsidRPr="004952EC">
        <w:rPr>
          <w:rFonts w:ascii="Palatino Linotype" w:hAnsi="Palatino Linotype"/>
        </w:rPr>
        <w:t>Nura</w:t>
      </w:r>
      <w:proofErr w:type="spellEnd"/>
      <w:r w:rsidRPr="004952EC">
        <w:rPr>
          <w:rFonts w:ascii="Palatino Linotype" w:hAnsi="Palatino Linotype"/>
        </w:rPr>
        <w:t xml:space="preserve"> (2020) opine that immoral </w:t>
      </w:r>
      <w:proofErr w:type="spellStart"/>
      <w:r w:rsidRPr="004952EC">
        <w:rPr>
          <w:rFonts w:ascii="Palatino Linotype" w:hAnsi="Palatino Linotype"/>
        </w:rPr>
        <w:t>behaviour</w:t>
      </w:r>
      <w:proofErr w:type="spellEnd"/>
      <w:r w:rsidRPr="004952EC">
        <w:rPr>
          <w:rFonts w:ascii="Palatino Linotype" w:hAnsi="Palatino Linotype"/>
        </w:rPr>
        <w:t xml:space="preserve"> are</w:t>
      </w:r>
      <w:r>
        <w:rPr>
          <w:rFonts w:ascii="Palatino Linotype" w:hAnsi="Palatino Linotype"/>
        </w:rPr>
        <w:t xml:space="preserve"> </w:t>
      </w:r>
      <w:r w:rsidRPr="004952EC">
        <w:rPr>
          <w:rFonts w:ascii="Palatino Linotype" w:hAnsi="Palatino Linotype"/>
        </w:rPr>
        <w:t>deviant attitude</w:t>
      </w:r>
      <w:r>
        <w:rPr>
          <w:rFonts w:ascii="Palatino Linotype" w:hAnsi="Palatino Linotype"/>
        </w:rPr>
        <w:t xml:space="preserve"> </w:t>
      </w:r>
      <w:r w:rsidRPr="004952EC">
        <w:rPr>
          <w:rFonts w:ascii="Palatino Linotype" w:hAnsi="Palatino Linotype"/>
        </w:rPr>
        <w:t xml:space="preserve">that contradicts the moral norms and values of a particular society.  </w:t>
      </w:r>
      <w:proofErr w:type="spellStart"/>
      <w:r w:rsidRPr="004952EC">
        <w:rPr>
          <w:rFonts w:ascii="Palatino Linotype" w:hAnsi="Palatino Linotype"/>
        </w:rPr>
        <w:t>Mukombozi</w:t>
      </w:r>
      <w:proofErr w:type="spellEnd"/>
      <w:r w:rsidRPr="004952EC">
        <w:rPr>
          <w:rFonts w:ascii="Palatino Linotype" w:hAnsi="Palatino Linotype"/>
        </w:rPr>
        <w:t xml:space="preserve"> (2014) asserts that immoral </w:t>
      </w:r>
      <w:proofErr w:type="spellStart"/>
      <w:r w:rsidRPr="004952EC">
        <w:rPr>
          <w:rFonts w:ascii="Palatino Linotype" w:hAnsi="Palatino Linotype"/>
        </w:rPr>
        <w:t>behaviour</w:t>
      </w:r>
      <w:proofErr w:type="spellEnd"/>
      <w:r w:rsidRPr="004952EC">
        <w:rPr>
          <w:rFonts w:ascii="Palatino Linotype" w:hAnsi="Palatino Linotype"/>
        </w:rPr>
        <w:t xml:space="preserve"> occur in children as a result of a bridge in</w:t>
      </w:r>
      <w:r>
        <w:rPr>
          <w:rFonts w:ascii="Palatino Linotype" w:hAnsi="Palatino Linotype"/>
        </w:rPr>
        <w:t xml:space="preserve"> </w:t>
      </w:r>
      <w:r w:rsidRPr="004952EC">
        <w:rPr>
          <w:rFonts w:ascii="Palatino Linotype" w:hAnsi="Palatino Linotype"/>
        </w:rPr>
        <w:t>communication gap</w:t>
      </w:r>
      <w:r>
        <w:rPr>
          <w:rFonts w:ascii="Palatino Linotype" w:hAnsi="Palatino Linotype"/>
        </w:rPr>
        <w:t xml:space="preserve"> </w:t>
      </w:r>
      <w:r w:rsidRPr="004952EC">
        <w:rPr>
          <w:rFonts w:ascii="Palatino Linotype" w:hAnsi="Palatino Linotype"/>
        </w:rPr>
        <w:t>between parents and children</w:t>
      </w:r>
      <w:r>
        <w:rPr>
          <w:rFonts w:ascii="Palatino Linotype" w:hAnsi="Palatino Linotype"/>
        </w:rPr>
        <w:t xml:space="preserve"> </w:t>
      </w:r>
      <w:r w:rsidRPr="004952EC">
        <w:rPr>
          <w:rFonts w:ascii="Palatino Linotype" w:hAnsi="Palatino Linotype"/>
        </w:rPr>
        <w:t>thereby making them to</w:t>
      </w:r>
      <w:r>
        <w:rPr>
          <w:rFonts w:ascii="Palatino Linotype" w:hAnsi="Palatino Linotype"/>
        </w:rPr>
        <w:t xml:space="preserve"> </w:t>
      </w:r>
      <w:r w:rsidRPr="004952EC">
        <w:rPr>
          <w:rFonts w:ascii="Palatino Linotype" w:hAnsi="Palatino Linotype"/>
        </w:rPr>
        <w:t>derive misleading information from their peers which</w:t>
      </w:r>
      <w:r>
        <w:rPr>
          <w:rFonts w:ascii="Palatino Linotype" w:hAnsi="Palatino Linotype"/>
        </w:rPr>
        <w:t xml:space="preserve"> </w:t>
      </w:r>
      <w:r w:rsidRPr="004952EC">
        <w:rPr>
          <w:rFonts w:ascii="Palatino Linotype" w:hAnsi="Palatino Linotype"/>
        </w:rPr>
        <w:t>adversely affect their</w:t>
      </w:r>
      <w:r>
        <w:rPr>
          <w:rFonts w:ascii="Palatino Linotype" w:hAnsi="Palatino Linotype"/>
        </w:rPr>
        <w:t xml:space="preserve"> </w:t>
      </w:r>
      <w:proofErr w:type="spellStart"/>
      <w:r w:rsidRPr="004952EC">
        <w:rPr>
          <w:rFonts w:ascii="Palatino Linotype" w:hAnsi="Palatino Linotype"/>
        </w:rPr>
        <w:t>behaviour</w:t>
      </w:r>
      <w:proofErr w:type="spellEnd"/>
      <w:r w:rsidRPr="004952EC">
        <w:rPr>
          <w:rFonts w:ascii="Palatino Linotype" w:hAnsi="Palatino Linotype"/>
        </w:rPr>
        <w:t xml:space="preserve">. According to </w:t>
      </w:r>
      <w:proofErr w:type="spellStart"/>
      <w:r w:rsidRPr="004952EC">
        <w:rPr>
          <w:rFonts w:ascii="Palatino Linotype" w:hAnsi="Palatino Linotype"/>
        </w:rPr>
        <w:t>Veisson</w:t>
      </w:r>
      <w:proofErr w:type="spellEnd"/>
      <w:r w:rsidRPr="004952EC">
        <w:rPr>
          <w:rFonts w:ascii="Palatino Linotype" w:hAnsi="Palatino Linotype"/>
        </w:rPr>
        <w:t xml:space="preserve"> and </w:t>
      </w:r>
      <w:proofErr w:type="spellStart"/>
      <w:r w:rsidRPr="004952EC">
        <w:rPr>
          <w:rFonts w:ascii="Palatino Linotype" w:hAnsi="Palatino Linotype"/>
        </w:rPr>
        <w:t>Kuurme</w:t>
      </w:r>
      <w:proofErr w:type="spellEnd"/>
      <w:r w:rsidRPr="004952EC">
        <w:rPr>
          <w:rFonts w:ascii="Palatino Linotype" w:hAnsi="Palatino Linotype"/>
        </w:rPr>
        <w:t xml:space="preserve"> (2010); </w:t>
      </w:r>
      <w:proofErr w:type="spellStart"/>
      <w:r w:rsidRPr="004952EC">
        <w:rPr>
          <w:rFonts w:ascii="Palatino Linotype" w:hAnsi="Palatino Linotype"/>
        </w:rPr>
        <w:t>Sapasaglam</w:t>
      </w:r>
      <w:proofErr w:type="spellEnd"/>
      <w:r w:rsidRPr="004952EC">
        <w:rPr>
          <w:rFonts w:ascii="Palatino Linotype" w:hAnsi="Palatino Linotype"/>
        </w:rPr>
        <w:t xml:space="preserve"> (2017) moral values are developed</w:t>
      </w:r>
      <w:r>
        <w:rPr>
          <w:rFonts w:ascii="Palatino Linotype" w:hAnsi="Palatino Linotype"/>
        </w:rPr>
        <w:t xml:space="preserve"> </w:t>
      </w:r>
      <w:r w:rsidRPr="004952EC">
        <w:rPr>
          <w:rFonts w:ascii="Palatino Linotype" w:hAnsi="Palatino Linotype"/>
        </w:rPr>
        <w:t xml:space="preserve">during early years in accordance with what is accepted and obtainable in a particular society. Moral norms and values might negatively influence children </w:t>
      </w:r>
      <w:proofErr w:type="spellStart"/>
      <w:r w:rsidRPr="004952EC">
        <w:rPr>
          <w:rFonts w:ascii="Palatino Linotype" w:hAnsi="Palatino Linotype"/>
        </w:rPr>
        <w:t>behaviours</w:t>
      </w:r>
      <w:proofErr w:type="spellEnd"/>
      <w:r w:rsidRPr="004952EC">
        <w:rPr>
          <w:rFonts w:ascii="Palatino Linotype" w:hAnsi="Palatino Linotype"/>
        </w:rPr>
        <w:t xml:space="preserve"> through poor parenting, exposure to internet and other forms of mass media, peer influences, and the society itself. This aligns with Mark (2015) that exposure to mass media, societal issues and poor parenting can affect the moral value of children adversely. </w:t>
      </w:r>
      <w:proofErr w:type="spellStart"/>
      <w:r w:rsidRPr="004952EC">
        <w:rPr>
          <w:rFonts w:ascii="Palatino Linotype" w:hAnsi="Palatino Linotype"/>
        </w:rPr>
        <w:t>Sagari</w:t>
      </w:r>
      <w:proofErr w:type="spellEnd"/>
      <w:r w:rsidRPr="004952EC">
        <w:rPr>
          <w:rFonts w:ascii="Palatino Linotype" w:hAnsi="Palatino Linotype"/>
        </w:rPr>
        <w:t xml:space="preserve"> (2023) states that moral norms and values are essential guideline and blueprint for development of a good character that fosters good attitude, beliefs</w:t>
      </w:r>
      <w:r>
        <w:rPr>
          <w:rFonts w:ascii="Palatino Linotype" w:hAnsi="Palatino Linotype"/>
        </w:rPr>
        <w:t xml:space="preserve"> </w:t>
      </w:r>
      <w:r w:rsidRPr="004952EC">
        <w:rPr>
          <w:rFonts w:ascii="Palatino Linotype" w:hAnsi="Palatino Linotype"/>
        </w:rPr>
        <w:t>and self- confidence and high self-esteem.</w:t>
      </w:r>
    </w:p>
    <w:p w:rsidR="004952EC" w:rsidRPr="004952EC" w:rsidRDefault="004952EC" w:rsidP="004952EC">
      <w:pPr>
        <w:tabs>
          <w:tab w:val="left" w:pos="3960"/>
        </w:tabs>
        <w:spacing w:after="0" w:line="240" w:lineRule="auto"/>
        <w:jc w:val="both"/>
        <w:rPr>
          <w:rFonts w:ascii="Palatino Linotype" w:hAnsi="Palatino Linotype"/>
        </w:rPr>
      </w:pPr>
    </w:p>
    <w:p w:rsidR="004952EC" w:rsidRPr="004952EC" w:rsidRDefault="004952EC" w:rsidP="004952EC">
      <w:pPr>
        <w:tabs>
          <w:tab w:val="left" w:pos="3960"/>
        </w:tabs>
        <w:spacing w:after="0" w:line="240" w:lineRule="auto"/>
        <w:jc w:val="both"/>
        <w:rPr>
          <w:rFonts w:ascii="Palatino Linotype" w:hAnsi="Palatino Linotype"/>
        </w:rPr>
      </w:pPr>
      <w:r w:rsidRPr="004952EC">
        <w:rPr>
          <w:rFonts w:ascii="Palatino Linotype" w:hAnsi="Palatino Linotype"/>
          <w:b/>
          <w:bCs/>
        </w:rPr>
        <w:t>Meaning of Moral Norms and Values</w:t>
      </w:r>
    </w:p>
    <w:p w:rsidR="004952EC" w:rsidRPr="004952EC" w:rsidRDefault="004952EC" w:rsidP="004952EC">
      <w:pPr>
        <w:spacing w:after="0" w:line="240" w:lineRule="auto"/>
        <w:jc w:val="both"/>
        <w:rPr>
          <w:rFonts w:ascii="Palatino Linotype" w:hAnsi="Palatino Linotype"/>
        </w:rPr>
      </w:pPr>
      <w:r w:rsidRPr="004952EC">
        <w:rPr>
          <w:rFonts w:ascii="Palatino Linotype" w:hAnsi="Palatino Linotype"/>
        </w:rPr>
        <w:t xml:space="preserve">Moral is seen as a catalyst for the determination of decision-making processes and judgment in a public matter of interest in the society. Values are useful tasty ingredients that define an individual’s potentials and personality in life. Norms are the guiding principles of a particular community that aid in the regulations of the </w:t>
      </w:r>
      <w:proofErr w:type="spellStart"/>
      <w:r w:rsidRPr="004952EC">
        <w:rPr>
          <w:rFonts w:ascii="Palatino Linotype" w:hAnsi="Palatino Linotype"/>
        </w:rPr>
        <w:t>behaviour</w:t>
      </w:r>
      <w:proofErr w:type="spellEnd"/>
      <w:r w:rsidRPr="004952EC">
        <w:rPr>
          <w:rFonts w:ascii="Palatino Linotype" w:hAnsi="Palatino Linotype"/>
        </w:rPr>
        <w:t xml:space="preserve"> of its members. Every society has its own norms which they cherish in high esteem. However, Churchill (1982) as cited by Mohammad (2016) defines “moral” as a participatory activity</w:t>
      </w:r>
      <w:r>
        <w:rPr>
          <w:rFonts w:ascii="Palatino Linotype" w:hAnsi="Palatino Linotype"/>
        </w:rPr>
        <w:t xml:space="preserve"> </w:t>
      </w:r>
      <w:r w:rsidRPr="004952EC">
        <w:rPr>
          <w:rFonts w:ascii="Palatino Linotype" w:hAnsi="Palatino Linotype"/>
        </w:rPr>
        <w:t xml:space="preserve">of human </w:t>
      </w:r>
      <w:proofErr w:type="spellStart"/>
      <w:r w:rsidRPr="004952EC">
        <w:rPr>
          <w:rFonts w:ascii="Palatino Linotype" w:hAnsi="Palatino Linotype"/>
        </w:rPr>
        <w:t>behaviour</w:t>
      </w:r>
      <w:proofErr w:type="spellEnd"/>
      <w:r w:rsidRPr="004952EC">
        <w:rPr>
          <w:rFonts w:ascii="Palatino Linotype" w:hAnsi="Palatino Linotype"/>
        </w:rPr>
        <w:t xml:space="preserve"> and ethics as a planned, organized and coherent reflection upon which human </w:t>
      </w:r>
      <w:proofErr w:type="spellStart"/>
      <w:r w:rsidRPr="004952EC">
        <w:rPr>
          <w:rFonts w:ascii="Palatino Linotype" w:hAnsi="Palatino Linotype"/>
        </w:rPr>
        <w:t>behaviour</w:t>
      </w:r>
      <w:proofErr w:type="spellEnd"/>
      <w:r w:rsidRPr="004952EC">
        <w:rPr>
          <w:rFonts w:ascii="Palatino Linotype" w:hAnsi="Palatino Linotype"/>
        </w:rPr>
        <w:t xml:space="preserve"> is built. </w:t>
      </w:r>
      <w:proofErr w:type="spellStart"/>
      <w:r w:rsidRPr="004952EC">
        <w:rPr>
          <w:rFonts w:ascii="Palatino Linotype" w:hAnsi="Palatino Linotype"/>
        </w:rPr>
        <w:t>Ogbodo</w:t>
      </w:r>
      <w:proofErr w:type="spellEnd"/>
      <w:r w:rsidRPr="004952EC">
        <w:rPr>
          <w:rFonts w:ascii="Palatino Linotype" w:hAnsi="Palatino Linotype"/>
        </w:rPr>
        <w:t xml:space="preserve"> (2018) views “moral” as a belief that distinguishes between good and bad </w:t>
      </w:r>
      <w:proofErr w:type="spellStart"/>
      <w:r w:rsidRPr="004952EC">
        <w:rPr>
          <w:rFonts w:ascii="Palatino Linotype" w:hAnsi="Palatino Linotype"/>
        </w:rPr>
        <w:t>behaviour</w:t>
      </w:r>
      <w:proofErr w:type="spellEnd"/>
      <w:r w:rsidRPr="004952EC">
        <w:rPr>
          <w:rFonts w:ascii="Palatino Linotype" w:hAnsi="Palatino Linotype"/>
        </w:rPr>
        <w:t xml:space="preserve"> while making a decision. Samuel (2009) describes moral as a human relationship of a right conduct. Mark (2015) opines that “moral” is a set of beliefs and values used for decision making process. </w:t>
      </w:r>
      <w:proofErr w:type="spellStart"/>
      <w:r w:rsidRPr="004952EC">
        <w:rPr>
          <w:rFonts w:ascii="Palatino Linotype" w:hAnsi="Palatino Linotype"/>
        </w:rPr>
        <w:t>Sagari</w:t>
      </w:r>
      <w:proofErr w:type="spellEnd"/>
      <w:r w:rsidRPr="004952EC">
        <w:rPr>
          <w:rFonts w:ascii="Palatino Linotype" w:hAnsi="Palatino Linotype"/>
        </w:rPr>
        <w:t xml:space="preserve"> (2023) asserts that moral values include: Honesty, Gratitude, Cooperation, Generosity, Respect, Acceptance and Self- control. Patricia, Marie, Esther and </w:t>
      </w:r>
      <w:r w:rsidRPr="004952EC">
        <w:rPr>
          <w:rFonts w:ascii="Palatino Linotype" w:hAnsi="Palatino Linotype"/>
        </w:rPr>
        <w:lastRenderedPageBreak/>
        <w:t xml:space="preserve">Michael (2021) assert that norms determine how members of a particular society ought to conduct and comport themselves at any point in time.  Schwartz (2012) maintains that values enhance the usefulness of people’s life. Schaefer (2012) and Cooper (2014) opines that values are desirable ethical principles that modify human </w:t>
      </w:r>
      <w:proofErr w:type="spellStart"/>
      <w:r w:rsidRPr="004952EC">
        <w:rPr>
          <w:rFonts w:ascii="Palatino Linotype" w:hAnsi="Palatino Linotype"/>
        </w:rPr>
        <w:t>behaviour</w:t>
      </w:r>
      <w:proofErr w:type="spellEnd"/>
      <w:r w:rsidRPr="004952EC">
        <w:rPr>
          <w:rFonts w:ascii="Palatino Linotype" w:hAnsi="Palatino Linotype"/>
        </w:rPr>
        <w:t xml:space="preserve"> and influence decision making processes.</w:t>
      </w:r>
    </w:p>
    <w:p w:rsidR="004952EC" w:rsidRPr="004952EC" w:rsidRDefault="004952EC" w:rsidP="004952EC">
      <w:pPr>
        <w:spacing w:after="0" w:line="240" w:lineRule="auto"/>
        <w:jc w:val="both"/>
        <w:rPr>
          <w:rFonts w:ascii="Palatino Linotype" w:hAnsi="Palatino Linotype"/>
        </w:rPr>
      </w:pPr>
    </w:p>
    <w:p w:rsidR="004952EC" w:rsidRPr="004952EC" w:rsidRDefault="004952EC" w:rsidP="004952EC">
      <w:pPr>
        <w:spacing w:after="0" w:line="240" w:lineRule="auto"/>
        <w:jc w:val="both"/>
        <w:rPr>
          <w:rFonts w:ascii="Palatino Linotype" w:hAnsi="Palatino Linotype"/>
        </w:rPr>
      </w:pPr>
      <w:r w:rsidRPr="004952EC">
        <w:rPr>
          <w:rFonts w:ascii="Palatino Linotype" w:hAnsi="Palatino Linotype"/>
        </w:rPr>
        <w:t xml:space="preserve">In addition, Character Education Partnership (2003) as cited in </w:t>
      </w:r>
      <w:proofErr w:type="spellStart"/>
      <w:r w:rsidRPr="004952EC">
        <w:rPr>
          <w:rFonts w:ascii="Palatino Linotype" w:hAnsi="Palatino Linotype"/>
        </w:rPr>
        <w:t>Heidari</w:t>
      </w:r>
      <w:proofErr w:type="spellEnd"/>
      <w:r w:rsidRPr="004952EC">
        <w:rPr>
          <w:rFonts w:ascii="Palatino Linotype" w:hAnsi="Palatino Linotype"/>
        </w:rPr>
        <w:t xml:space="preserve">, </w:t>
      </w:r>
      <w:proofErr w:type="spellStart"/>
      <w:r w:rsidRPr="004952EC">
        <w:rPr>
          <w:rFonts w:ascii="Palatino Linotype" w:hAnsi="Palatino Linotype"/>
        </w:rPr>
        <w:t>Nowrozi</w:t>
      </w:r>
      <w:proofErr w:type="spellEnd"/>
      <w:r w:rsidRPr="004952EC">
        <w:rPr>
          <w:rFonts w:ascii="Palatino Linotype" w:hAnsi="Palatino Linotype"/>
        </w:rPr>
        <w:t xml:space="preserve"> and Ahmad</w:t>
      </w:r>
      <w:r>
        <w:rPr>
          <w:rFonts w:ascii="Palatino Linotype" w:hAnsi="Palatino Linotype"/>
        </w:rPr>
        <w:t xml:space="preserve"> </w:t>
      </w:r>
      <w:r w:rsidRPr="004952EC">
        <w:rPr>
          <w:rFonts w:ascii="Palatino Linotype" w:hAnsi="Palatino Linotype"/>
        </w:rPr>
        <w:t xml:space="preserve">poor (2016) describe </w:t>
      </w:r>
      <w:proofErr w:type="spellStart"/>
      <w:r w:rsidRPr="004952EC">
        <w:rPr>
          <w:rFonts w:ascii="Palatino Linotype" w:hAnsi="Palatino Linotype"/>
        </w:rPr>
        <w:t>behaviour</w:t>
      </w:r>
      <w:proofErr w:type="spellEnd"/>
      <w:r w:rsidRPr="004952EC">
        <w:rPr>
          <w:rFonts w:ascii="Palatino Linotype" w:hAnsi="Palatino Linotype"/>
        </w:rPr>
        <w:t xml:space="preserve"> as a fundamental moral value that beautifies an individual such as honesty, respect, empathy among others. Maya, </w:t>
      </w:r>
      <w:proofErr w:type="spellStart"/>
      <w:r w:rsidRPr="004952EC">
        <w:rPr>
          <w:rFonts w:ascii="Palatino Linotype" w:hAnsi="Palatino Linotype"/>
        </w:rPr>
        <w:t>Shaul</w:t>
      </w:r>
      <w:proofErr w:type="spellEnd"/>
      <w:r w:rsidRPr="004952EC">
        <w:rPr>
          <w:rFonts w:ascii="Palatino Linotype" w:hAnsi="Palatino Linotype"/>
        </w:rPr>
        <w:t xml:space="preserve"> and </w:t>
      </w:r>
      <w:proofErr w:type="spellStart"/>
      <w:r w:rsidRPr="004952EC">
        <w:rPr>
          <w:rFonts w:ascii="Palatino Linotype" w:hAnsi="Palatino Linotype"/>
        </w:rPr>
        <w:t>Yair</w:t>
      </w:r>
      <w:proofErr w:type="spellEnd"/>
      <w:r w:rsidRPr="004952EC">
        <w:rPr>
          <w:rFonts w:ascii="Palatino Linotype" w:hAnsi="Palatino Linotype"/>
        </w:rPr>
        <w:t xml:space="preserve"> (2021) affirm that values are the major determinant of pupils’ </w:t>
      </w:r>
      <w:proofErr w:type="spellStart"/>
      <w:r w:rsidRPr="004952EC">
        <w:rPr>
          <w:rFonts w:ascii="Palatino Linotype" w:hAnsi="Palatino Linotype"/>
        </w:rPr>
        <w:t>behaviour</w:t>
      </w:r>
      <w:proofErr w:type="spellEnd"/>
      <w:r w:rsidRPr="004952EC">
        <w:rPr>
          <w:rFonts w:ascii="Palatino Linotype" w:hAnsi="Palatino Linotype"/>
        </w:rPr>
        <w:t xml:space="preserve">. </w:t>
      </w:r>
      <w:proofErr w:type="spellStart"/>
      <w:r w:rsidRPr="004952EC">
        <w:rPr>
          <w:rFonts w:ascii="Palatino Linotype" w:hAnsi="Palatino Linotype"/>
        </w:rPr>
        <w:t>Doring</w:t>
      </w:r>
      <w:proofErr w:type="spellEnd"/>
      <w:r w:rsidRPr="004952EC">
        <w:rPr>
          <w:rFonts w:ascii="Palatino Linotype" w:hAnsi="Palatino Linotype"/>
        </w:rPr>
        <w:t xml:space="preserve">, Daniel and </w:t>
      </w:r>
      <w:proofErr w:type="spellStart"/>
      <w:r w:rsidRPr="004952EC">
        <w:rPr>
          <w:rFonts w:ascii="Palatino Linotype" w:hAnsi="Palatino Linotype"/>
        </w:rPr>
        <w:t>Knafo</w:t>
      </w:r>
      <w:proofErr w:type="spellEnd"/>
      <w:r w:rsidRPr="004952EC">
        <w:rPr>
          <w:rFonts w:ascii="Palatino Linotype" w:hAnsi="Palatino Linotype"/>
        </w:rPr>
        <w:t xml:space="preserve"> – Noam (2016) agree that socialization has an influence in fostering values in children.</w:t>
      </w:r>
    </w:p>
    <w:p w:rsidR="004952EC" w:rsidRPr="004952EC" w:rsidRDefault="004952EC" w:rsidP="004952EC">
      <w:pPr>
        <w:spacing w:after="0" w:line="240" w:lineRule="auto"/>
        <w:jc w:val="both"/>
        <w:rPr>
          <w:rFonts w:ascii="Palatino Linotype" w:hAnsi="Palatino Linotype"/>
        </w:rPr>
      </w:pPr>
    </w:p>
    <w:p w:rsidR="004952EC" w:rsidRPr="004952EC" w:rsidRDefault="004952EC" w:rsidP="004952EC">
      <w:pPr>
        <w:spacing w:after="0" w:line="240" w:lineRule="auto"/>
        <w:jc w:val="both"/>
        <w:rPr>
          <w:rFonts w:ascii="Palatino Linotype" w:hAnsi="Palatino Linotype"/>
          <w:b/>
          <w:bCs/>
        </w:rPr>
      </w:pPr>
      <w:r w:rsidRPr="004952EC">
        <w:rPr>
          <w:rFonts w:ascii="Palatino Linotype" w:hAnsi="Palatino Linotype"/>
          <w:b/>
          <w:bCs/>
        </w:rPr>
        <w:t xml:space="preserve">Meaning of Early Years, Causes of Immorality and Its Effects on Children </w:t>
      </w:r>
      <w:proofErr w:type="spellStart"/>
      <w:r w:rsidRPr="004952EC">
        <w:rPr>
          <w:rFonts w:ascii="Palatino Linotype" w:hAnsi="Palatino Linotype"/>
          <w:b/>
          <w:bCs/>
        </w:rPr>
        <w:t>Behaviour</w:t>
      </w:r>
      <w:proofErr w:type="spellEnd"/>
      <w:r w:rsidRPr="004952EC">
        <w:rPr>
          <w:rFonts w:ascii="Palatino Linotype" w:hAnsi="Palatino Linotype"/>
          <w:b/>
          <w:bCs/>
        </w:rPr>
        <w:t xml:space="preserve"> in Early Years</w:t>
      </w:r>
    </w:p>
    <w:p w:rsidR="004952EC" w:rsidRDefault="004952EC" w:rsidP="004952EC">
      <w:pPr>
        <w:spacing w:after="0" w:line="240" w:lineRule="auto"/>
        <w:jc w:val="both"/>
        <w:rPr>
          <w:rFonts w:ascii="Palatino Linotype" w:hAnsi="Palatino Linotype"/>
        </w:rPr>
      </w:pPr>
      <w:r w:rsidRPr="004952EC">
        <w:rPr>
          <w:rFonts w:ascii="Palatino Linotype" w:hAnsi="Palatino Linotype"/>
        </w:rPr>
        <w:t xml:space="preserve">Early years as a holistic and developmental education have improved the social and emotional development of children through the introduction of play, storytelling, good eating habit, principle of respect and social habit as stipulated in National Policy on Education (2013). </w:t>
      </w:r>
      <w:proofErr w:type="spellStart"/>
      <w:r w:rsidRPr="004952EC">
        <w:rPr>
          <w:rFonts w:ascii="Palatino Linotype" w:hAnsi="Palatino Linotype"/>
        </w:rPr>
        <w:t>Merju</w:t>
      </w:r>
      <w:proofErr w:type="spellEnd"/>
      <w:r w:rsidRPr="004952EC">
        <w:rPr>
          <w:rFonts w:ascii="Palatino Linotype" w:hAnsi="Palatino Linotype"/>
        </w:rPr>
        <w:t xml:space="preserve">, Chen- </w:t>
      </w:r>
      <w:proofErr w:type="spellStart"/>
      <w:r w:rsidRPr="004952EC">
        <w:rPr>
          <w:rFonts w:ascii="Palatino Linotype" w:hAnsi="Palatino Linotype"/>
        </w:rPr>
        <w:t>hsin</w:t>
      </w:r>
      <w:proofErr w:type="spellEnd"/>
      <w:r w:rsidRPr="004952EC">
        <w:rPr>
          <w:rFonts w:ascii="Palatino Linotype" w:hAnsi="Palatino Linotype"/>
        </w:rPr>
        <w:t xml:space="preserve"> and Pin- Chen (2014) describe early years as commendable period of development of moral values. A study carried out by  </w:t>
      </w:r>
      <w:proofErr w:type="spellStart"/>
      <w:r w:rsidRPr="004952EC">
        <w:rPr>
          <w:rFonts w:ascii="Palatino Linotype" w:hAnsi="Palatino Linotype"/>
        </w:rPr>
        <w:t>Ngohi</w:t>
      </w:r>
      <w:proofErr w:type="spellEnd"/>
      <w:r w:rsidRPr="004952EC">
        <w:rPr>
          <w:rFonts w:ascii="Palatino Linotype" w:hAnsi="Palatino Linotype"/>
        </w:rPr>
        <w:t xml:space="preserve">,  Ibrahim, </w:t>
      </w:r>
      <w:proofErr w:type="spellStart"/>
      <w:r w:rsidRPr="004952EC">
        <w:rPr>
          <w:rFonts w:ascii="Palatino Linotype" w:hAnsi="Palatino Linotype"/>
        </w:rPr>
        <w:t>Halliru</w:t>
      </w:r>
      <w:proofErr w:type="spellEnd"/>
      <w:r w:rsidRPr="004952EC">
        <w:rPr>
          <w:rFonts w:ascii="Palatino Linotype" w:hAnsi="Palatino Linotype"/>
        </w:rPr>
        <w:t xml:space="preserve">, </w:t>
      </w:r>
      <w:proofErr w:type="spellStart"/>
      <w:r w:rsidRPr="004952EC">
        <w:rPr>
          <w:rFonts w:ascii="Palatino Linotype" w:hAnsi="Palatino Linotype"/>
        </w:rPr>
        <w:t>Gambo</w:t>
      </w:r>
      <w:proofErr w:type="spellEnd"/>
      <w:r w:rsidRPr="004952EC">
        <w:rPr>
          <w:rFonts w:ascii="Palatino Linotype" w:hAnsi="Palatino Linotype"/>
        </w:rPr>
        <w:t xml:space="preserve"> and </w:t>
      </w:r>
      <w:proofErr w:type="spellStart"/>
      <w:r w:rsidRPr="004952EC">
        <w:rPr>
          <w:rFonts w:ascii="Palatino Linotype" w:hAnsi="Palatino Linotype"/>
        </w:rPr>
        <w:t>Nura</w:t>
      </w:r>
      <w:proofErr w:type="spellEnd"/>
      <w:r w:rsidRPr="004952EC">
        <w:rPr>
          <w:rFonts w:ascii="Palatino Linotype" w:hAnsi="Palatino Linotype"/>
        </w:rPr>
        <w:t xml:space="preserve"> (2020)  on the causes , forms and consequences of immorality among students’ of private schools in </w:t>
      </w:r>
      <w:proofErr w:type="spellStart"/>
      <w:r w:rsidRPr="004952EC">
        <w:rPr>
          <w:rFonts w:ascii="Palatino Linotype" w:hAnsi="Palatino Linotype"/>
        </w:rPr>
        <w:t>Borno</w:t>
      </w:r>
      <w:proofErr w:type="spellEnd"/>
      <w:r w:rsidRPr="004952EC">
        <w:rPr>
          <w:rFonts w:ascii="Palatino Linotype" w:hAnsi="Palatino Linotype"/>
        </w:rPr>
        <w:t xml:space="preserve"> State, Nigeria: Implications for Counselling showed that  poor parenting and  negative influence of social media such as television, internet without parental control are the causes of immorality on children </w:t>
      </w:r>
      <w:proofErr w:type="spellStart"/>
      <w:r w:rsidRPr="004952EC">
        <w:rPr>
          <w:rFonts w:ascii="Palatino Linotype" w:hAnsi="Palatino Linotype"/>
        </w:rPr>
        <w:t>behaviour</w:t>
      </w:r>
      <w:proofErr w:type="spellEnd"/>
      <w:r w:rsidRPr="004952EC">
        <w:rPr>
          <w:rFonts w:ascii="Palatino Linotype" w:hAnsi="Palatino Linotype"/>
        </w:rPr>
        <w:t>.</w:t>
      </w:r>
    </w:p>
    <w:p w:rsidR="004952EC" w:rsidRPr="004952EC" w:rsidRDefault="004952EC" w:rsidP="004952EC">
      <w:pPr>
        <w:spacing w:after="0" w:line="240" w:lineRule="auto"/>
        <w:jc w:val="both"/>
        <w:rPr>
          <w:rFonts w:ascii="Palatino Linotype" w:hAnsi="Palatino Linotype"/>
        </w:rPr>
      </w:pPr>
    </w:p>
    <w:p w:rsidR="004952EC" w:rsidRPr="004952EC" w:rsidRDefault="004952EC" w:rsidP="004952EC">
      <w:pPr>
        <w:spacing w:after="0" w:line="240" w:lineRule="auto"/>
        <w:jc w:val="both"/>
        <w:rPr>
          <w:rFonts w:ascii="Palatino Linotype" w:hAnsi="Palatino Linotype"/>
        </w:rPr>
      </w:pPr>
      <w:r w:rsidRPr="004952EC">
        <w:rPr>
          <w:rFonts w:ascii="Palatino Linotype" w:hAnsi="Palatino Linotype"/>
        </w:rPr>
        <w:t xml:space="preserve">However, </w:t>
      </w:r>
      <w:proofErr w:type="spellStart"/>
      <w:r w:rsidRPr="004952EC">
        <w:rPr>
          <w:rFonts w:ascii="Palatino Linotype" w:hAnsi="Palatino Linotype"/>
        </w:rPr>
        <w:t>Arewa</w:t>
      </w:r>
      <w:proofErr w:type="spellEnd"/>
      <w:r w:rsidRPr="004952EC">
        <w:rPr>
          <w:rFonts w:ascii="Palatino Linotype" w:hAnsi="Palatino Linotype"/>
        </w:rPr>
        <w:t xml:space="preserve"> (2018) affirms that the home is one of the major causes of immorality that influence </w:t>
      </w:r>
      <w:proofErr w:type="gramStart"/>
      <w:r w:rsidRPr="004952EC">
        <w:rPr>
          <w:rFonts w:ascii="Palatino Linotype" w:hAnsi="Palatino Linotype"/>
        </w:rPr>
        <w:t xml:space="preserve">children’s  </w:t>
      </w:r>
      <w:proofErr w:type="spellStart"/>
      <w:r w:rsidRPr="004952EC">
        <w:rPr>
          <w:rFonts w:ascii="Palatino Linotype" w:hAnsi="Palatino Linotype"/>
        </w:rPr>
        <w:t>behaviour</w:t>
      </w:r>
      <w:proofErr w:type="spellEnd"/>
      <w:proofErr w:type="gramEnd"/>
      <w:r w:rsidRPr="004952EC">
        <w:rPr>
          <w:rFonts w:ascii="Palatino Linotype" w:hAnsi="Palatino Linotype"/>
        </w:rPr>
        <w:t xml:space="preserve"> on  moral  norms and values due to children experience of  domestic violence by parents, poor interaction between parents and children, parents exhibiting bad examples to their children such as dishonesty,  stealing, bribery and corruption and in- take of hard drugs and drug trafficking. </w:t>
      </w:r>
      <w:proofErr w:type="spellStart"/>
      <w:r w:rsidRPr="004952EC">
        <w:rPr>
          <w:rFonts w:ascii="Palatino Linotype" w:hAnsi="Palatino Linotype"/>
        </w:rPr>
        <w:t>Agboola</w:t>
      </w:r>
      <w:proofErr w:type="spellEnd"/>
      <w:r w:rsidRPr="004952EC">
        <w:rPr>
          <w:rFonts w:ascii="Palatino Linotype" w:hAnsi="Palatino Linotype"/>
        </w:rPr>
        <w:t xml:space="preserve"> and </w:t>
      </w:r>
      <w:proofErr w:type="spellStart"/>
      <w:r w:rsidRPr="004952EC">
        <w:rPr>
          <w:rFonts w:ascii="Palatino Linotype" w:hAnsi="Palatino Linotype"/>
        </w:rPr>
        <w:t>Salawu</w:t>
      </w:r>
      <w:proofErr w:type="spellEnd"/>
      <w:r w:rsidRPr="004952EC">
        <w:rPr>
          <w:rFonts w:ascii="Palatino Linotype" w:hAnsi="Palatino Linotype"/>
        </w:rPr>
        <w:t xml:space="preserve"> (2015) agree that immorality is caused as result of children interaction with the physical and social environment. This statement aligns with </w:t>
      </w:r>
      <w:proofErr w:type="spellStart"/>
      <w:r w:rsidRPr="004952EC">
        <w:rPr>
          <w:rFonts w:ascii="Palatino Linotype" w:hAnsi="Palatino Linotype"/>
        </w:rPr>
        <w:t>Asiyai</w:t>
      </w:r>
      <w:proofErr w:type="spellEnd"/>
      <w:r w:rsidRPr="004952EC">
        <w:rPr>
          <w:rFonts w:ascii="Palatino Linotype" w:hAnsi="Palatino Linotype"/>
        </w:rPr>
        <w:t xml:space="preserve"> (2015) and </w:t>
      </w:r>
      <w:proofErr w:type="spellStart"/>
      <w:r w:rsidRPr="004952EC">
        <w:rPr>
          <w:rFonts w:ascii="Palatino Linotype" w:hAnsi="Palatino Linotype"/>
        </w:rPr>
        <w:t>Ngwokabuenui</w:t>
      </w:r>
      <w:proofErr w:type="spellEnd"/>
      <w:r w:rsidRPr="004952EC">
        <w:rPr>
          <w:rFonts w:ascii="Palatino Linotype" w:hAnsi="Palatino Linotype"/>
        </w:rPr>
        <w:t xml:space="preserve"> (2017) argue that children environment and lack of effective communication is one of the key determinants of immorality in the school.</w:t>
      </w:r>
      <w:r>
        <w:rPr>
          <w:rFonts w:ascii="Palatino Linotype" w:hAnsi="Palatino Linotype"/>
        </w:rPr>
        <w:t xml:space="preserve"> </w:t>
      </w:r>
      <w:proofErr w:type="spellStart"/>
      <w:r w:rsidRPr="004952EC">
        <w:rPr>
          <w:rFonts w:ascii="Palatino Linotype" w:hAnsi="Palatino Linotype"/>
        </w:rPr>
        <w:t>Okorodudu</w:t>
      </w:r>
      <w:proofErr w:type="spellEnd"/>
      <w:r w:rsidRPr="004952EC">
        <w:rPr>
          <w:rFonts w:ascii="Palatino Linotype" w:hAnsi="Palatino Linotype"/>
        </w:rPr>
        <w:t xml:space="preserve"> (2016) advocates that socializing agents should organize seminar, workshop and enlightenment campaign using both print and electronic media in order to curb immorality in schools.</w:t>
      </w:r>
    </w:p>
    <w:p w:rsidR="004952EC" w:rsidRPr="004952EC" w:rsidRDefault="004952EC" w:rsidP="004952EC">
      <w:pPr>
        <w:spacing w:after="0" w:line="240" w:lineRule="auto"/>
        <w:jc w:val="both"/>
        <w:rPr>
          <w:rFonts w:ascii="Palatino Linotype" w:hAnsi="Palatino Linotype"/>
        </w:rPr>
      </w:pPr>
    </w:p>
    <w:p w:rsidR="004952EC" w:rsidRPr="004952EC" w:rsidRDefault="004952EC" w:rsidP="004952EC">
      <w:pPr>
        <w:spacing w:after="0" w:line="240" w:lineRule="auto"/>
        <w:jc w:val="both"/>
        <w:rPr>
          <w:rFonts w:ascii="Palatino Linotype" w:hAnsi="Palatino Linotype"/>
          <w:b/>
          <w:bCs/>
        </w:rPr>
      </w:pPr>
      <w:r w:rsidRPr="004952EC">
        <w:rPr>
          <w:rFonts w:ascii="Palatino Linotype" w:hAnsi="Palatino Linotype"/>
          <w:b/>
          <w:bCs/>
        </w:rPr>
        <w:t xml:space="preserve">Ways of instilling Moral Values in Children </w:t>
      </w:r>
    </w:p>
    <w:p w:rsidR="004952EC" w:rsidRDefault="004952EC" w:rsidP="004952EC">
      <w:pPr>
        <w:spacing w:after="0" w:line="240" w:lineRule="auto"/>
        <w:jc w:val="both"/>
        <w:rPr>
          <w:rFonts w:ascii="Palatino Linotype" w:hAnsi="Palatino Linotype"/>
          <w:bCs/>
        </w:rPr>
      </w:pPr>
      <w:r w:rsidRPr="004952EC">
        <w:rPr>
          <w:rFonts w:ascii="Palatino Linotype" w:hAnsi="Palatino Linotype"/>
          <w:bCs/>
        </w:rPr>
        <w:t>Instilling moral values in children is an important way of molding the characters of children and makes them conform to society norms and values. This will help the children to be useful member of their society and contribute to their quota to their society in the future.</w:t>
      </w:r>
    </w:p>
    <w:p w:rsidR="004952EC" w:rsidRPr="004952EC" w:rsidRDefault="004952EC" w:rsidP="004952EC">
      <w:pPr>
        <w:spacing w:after="0" w:line="240" w:lineRule="auto"/>
        <w:jc w:val="both"/>
        <w:rPr>
          <w:rFonts w:ascii="Palatino Linotype" w:hAnsi="Palatino Linotype"/>
        </w:rPr>
      </w:pPr>
    </w:p>
    <w:p w:rsidR="004952EC" w:rsidRPr="004952EC" w:rsidRDefault="004952EC" w:rsidP="004952EC">
      <w:pPr>
        <w:spacing w:after="0" w:line="240" w:lineRule="auto"/>
        <w:jc w:val="both"/>
        <w:rPr>
          <w:rFonts w:ascii="Palatino Linotype" w:hAnsi="Palatino Linotype"/>
        </w:rPr>
      </w:pPr>
      <w:proofErr w:type="spellStart"/>
      <w:r w:rsidRPr="004952EC">
        <w:rPr>
          <w:rFonts w:ascii="Palatino Linotype" w:hAnsi="Palatino Linotype"/>
        </w:rPr>
        <w:t>Sagari</w:t>
      </w:r>
      <w:proofErr w:type="spellEnd"/>
      <w:r w:rsidRPr="004952EC">
        <w:rPr>
          <w:rFonts w:ascii="Palatino Linotype" w:hAnsi="Palatino Linotype"/>
        </w:rPr>
        <w:t xml:space="preserve"> (2023) highlights ways of instilling moral values in children as follows:</w:t>
      </w:r>
    </w:p>
    <w:p w:rsidR="004952EC" w:rsidRPr="004952EC" w:rsidRDefault="004952EC" w:rsidP="004952EC">
      <w:pPr>
        <w:pStyle w:val="ListParagraph"/>
        <w:numPr>
          <w:ilvl w:val="0"/>
          <w:numId w:val="34"/>
        </w:numPr>
        <w:spacing w:after="0" w:line="240" w:lineRule="auto"/>
        <w:ind w:left="720" w:hanging="360"/>
        <w:jc w:val="both"/>
        <w:rPr>
          <w:rFonts w:ascii="Palatino Linotype" w:hAnsi="Palatino Linotype"/>
        </w:rPr>
      </w:pPr>
      <w:r w:rsidRPr="004952EC">
        <w:rPr>
          <w:rFonts w:ascii="Palatino Linotype" w:hAnsi="Palatino Linotype"/>
        </w:rPr>
        <w:t xml:space="preserve">By parents, caregivers and teacher serving as a role model to their children because children learn by what they see and also the experience they encounter during early years affect them adversely in future </w:t>
      </w:r>
      <w:proofErr w:type="spellStart"/>
      <w:r w:rsidRPr="004952EC">
        <w:rPr>
          <w:rFonts w:ascii="Palatino Linotype" w:hAnsi="Palatino Linotype"/>
        </w:rPr>
        <w:t>endeavour</w:t>
      </w:r>
      <w:proofErr w:type="spellEnd"/>
      <w:r w:rsidRPr="004952EC">
        <w:rPr>
          <w:rFonts w:ascii="Palatino Linotype" w:hAnsi="Palatino Linotype"/>
        </w:rPr>
        <w:t>.</w:t>
      </w:r>
    </w:p>
    <w:p w:rsidR="004952EC" w:rsidRPr="004952EC" w:rsidRDefault="004952EC" w:rsidP="004952EC">
      <w:pPr>
        <w:pStyle w:val="ListParagraph"/>
        <w:numPr>
          <w:ilvl w:val="0"/>
          <w:numId w:val="34"/>
        </w:numPr>
        <w:spacing w:after="0" w:line="240" w:lineRule="auto"/>
        <w:ind w:left="720" w:hanging="360"/>
        <w:jc w:val="both"/>
        <w:rPr>
          <w:rFonts w:ascii="Palatino Linotype" w:hAnsi="Palatino Linotype"/>
        </w:rPr>
      </w:pPr>
      <w:r w:rsidRPr="004952EC">
        <w:rPr>
          <w:rFonts w:ascii="Palatino Linotype" w:hAnsi="Palatino Linotype"/>
        </w:rPr>
        <w:t xml:space="preserve">By telling children stories that have moral values that have positive impact on their </w:t>
      </w:r>
      <w:proofErr w:type="spellStart"/>
      <w:r w:rsidRPr="004952EC">
        <w:rPr>
          <w:rFonts w:ascii="Palatino Linotype" w:hAnsi="Palatino Linotype"/>
        </w:rPr>
        <w:t>behaviour</w:t>
      </w:r>
      <w:proofErr w:type="spellEnd"/>
      <w:r w:rsidRPr="004952EC">
        <w:rPr>
          <w:rFonts w:ascii="Palatino Linotype" w:hAnsi="Palatino Linotype"/>
        </w:rPr>
        <w:t xml:space="preserve"> and attitude.</w:t>
      </w:r>
    </w:p>
    <w:p w:rsidR="004952EC" w:rsidRPr="004952EC" w:rsidRDefault="004952EC" w:rsidP="004952EC">
      <w:pPr>
        <w:pStyle w:val="ListParagraph"/>
        <w:numPr>
          <w:ilvl w:val="0"/>
          <w:numId w:val="34"/>
        </w:numPr>
        <w:spacing w:after="0" w:line="240" w:lineRule="auto"/>
        <w:ind w:left="720" w:hanging="360"/>
        <w:jc w:val="both"/>
        <w:rPr>
          <w:rFonts w:ascii="Palatino Linotype" w:hAnsi="Palatino Linotype"/>
        </w:rPr>
      </w:pPr>
      <w:r w:rsidRPr="004952EC">
        <w:rPr>
          <w:rFonts w:ascii="Palatino Linotype" w:hAnsi="Palatino Linotype"/>
        </w:rPr>
        <w:lastRenderedPageBreak/>
        <w:t xml:space="preserve">By appreciating good </w:t>
      </w:r>
      <w:proofErr w:type="spellStart"/>
      <w:r w:rsidRPr="004952EC">
        <w:rPr>
          <w:rFonts w:ascii="Palatino Linotype" w:hAnsi="Palatino Linotype"/>
        </w:rPr>
        <w:t>behaviour</w:t>
      </w:r>
      <w:proofErr w:type="spellEnd"/>
      <w:r w:rsidRPr="004952EC">
        <w:rPr>
          <w:rFonts w:ascii="Palatino Linotype" w:hAnsi="Palatino Linotype"/>
        </w:rPr>
        <w:t xml:space="preserve"> and discouraging deviant </w:t>
      </w:r>
      <w:proofErr w:type="spellStart"/>
      <w:r w:rsidRPr="004952EC">
        <w:rPr>
          <w:rFonts w:ascii="Palatino Linotype" w:hAnsi="Palatino Linotype"/>
        </w:rPr>
        <w:t>behaviour</w:t>
      </w:r>
      <w:proofErr w:type="spellEnd"/>
      <w:r w:rsidRPr="004952EC">
        <w:rPr>
          <w:rFonts w:ascii="Palatino Linotype" w:hAnsi="Palatino Linotype"/>
        </w:rPr>
        <w:t xml:space="preserve"> in children.</w:t>
      </w:r>
    </w:p>
    <w:p w:rsidR="004952EC" w:rsidRPr="004952EC" w:rsidRDefault="004952EC" w:rsidP="004952EC">
      <w:pPr>
        <w:pStyle w:val="ListParagraph"/>
        <w:numPr>
          <w:ilvl w:val="0"/>
          <w:numId w:val="34"/>
        </w:numPr>
        <w:spacing w:after="0" w:line="240" w:lineRule="auto"/>
        <w:ind w:left="720" w:hanging="360"/>
        <w:jc w:val="both"/>
        <w:rPr>
          <w:rFonts w:ascii="Palatino Linotype" w:hAnsi="Palatino Linotype"/>
        </w:rPr>
      </w:pPr>
      <w:r w:rsidRPr="004952EC">
        <w:rPr>
          <w:rFonts w:ascii="Palatino Linotype" w:hAnsi="Palatino Linotype"/>
        </w:rPr>
        <w:t xml:space="preserve">Through effective communication and regular counselling of children that possess immoral </w:t>
      </w:r>
      <w:proofErr w:type="spellStart"/>
      <w:r w:rsidRPr="004952EC">
        <w:rPr>
          <w:rFonts w:ascii="Palatino Linotype" w:hAnsi="Palatino Linotype"/>
        </w:rPr>
        <w:t>behaviour</w:t>
      </w:r>
      <w:proofErr w:type="spellEnd"/>
      <w:r w:rsidRPr="004952EC">
        <w:rPr>
          <w:rFonts w:ascii="Palatino Linotype" w:hAnsi="Palatino Linotype"/>
        </w:rPr>
        <w:t>.</w:t>
      </w:r>
    </w:p>
    <w:p w:rsidR="004952EC" w:rsidRDefault="004952EC" w:rsidP="004952EC">
      <w:pPr>
        <w:spacing w:after="0" w:line="240" w:lineRule="auto"/>
        <w:jc w:val="both"/>
        <w:rPr>
          <w:rFonts w:ascii="Palatino Linotype" w:hAnsi="Palatino Linotype"/>
        </w:rPr>
      </w:pPr>
    </w:p>
    <w:p w:rsidR="004952EC" w:rsidRPr="004952EC" w:rsidRDefault="004952EC" w:rsidP="004952EC">
      <w:pPr>
        <w:spacing w:after="0" w:line="240" w:lineRule="auto"/>
        <w:jc w:val="both"/>
        <w:rPr>
          <w:rFonts w:ascii="Palatino Linotype" w:hAnsi="Palatino Linotype"/>
        </w:rPr>
      </w:pPr>
      <w:r w:rsidRPr="004952EC">
        <w:rPr>
          <w:rFonts w:ascii="Palatino Linotype" w:hAnsi="Palatino Linotype"/>
        </w:rPr>
        <w:t xml:space="preserve">Early years in children plays a remarkable impact in determining children </w:t>
      </w:r>
      <w:proofErr w:type="spellStart"/>
      <w:r w:rsidRPr="004952EC">
        <w:rPr>
          <w:rFonts w:ascii="Palatino Linotype" w:hAnsi="Palatino Linotype"/>
        </w:rPr>
        <w:t>behaviour</w:t>
      </w:r>
      <w:proofErr w:type="spellEnd"/>
      <w:r w:rsidRPr="004952EC">
        <w:rPr>
          <w:rFonts w:ascii="Palatino Linotype" w:hAnsi="Palatino Linotype"/>
        </w:rPr>
        <w:t xml:space="preserve"> in adulthood because early years experiences and observation encountered by children shape their moral norms, value and </w:t>
      </w:r>
      <w:proofErr w:type="spellStart"/>
      <w:r w:rsidRPr="004952EC">
        <w:rPr>
          <w:rFonts w:ascii="Palatino Linotype" w:hAnsi="Palatino Linotype"/>
        </w:rPr>
        <w:t>behaviour</w:t>
      </w:r>
      <w:proofErr w:type="spellEnd"/>
      <w:r w:rsidRPr="004952EC">
        <w:rPr>
          <w:rFonts w:ascii="Palatino Linotype" w:hAnsi="Palatino Linotype"/>
        </w:rPr>
        <w:t xml:space="preserve">. </w:t>
      </w:r>
      <w:proofErr w:type="spellStart"/>
      <w:r w:rsidRPr="004952EC">
        <w:rPr>
          <w:rFonts w:ascii="Palatino Linotype" w:hAnsi="Palatino Linotype"/>
        </w:rPr>
        <w:t>Amollo</w:t>
      </w:r>
      <w:proofErr w:type="spellEnd"/>
      <w:r w:rsidRPr="004952EC">
        <w:rPr>
          <w:rFonts w:ascii="Palatino Linotype" w:hAnsi="Palatino Linotype"/>
        </w:rPr>
        <w:t xml:space="preserve"> and Lilian (2017) affirm that learning moral values in early years enhances school graduation and reduces the rate of our school children in the society. According to </w:t>
      </w:r>
      <w:proofErr w:type="spellStart"/>
      <w:r w:rsidRPr="004952EC">
        <w:rPr>
          <w:rFonts w:ascii="Palatino Linotype" w:hAnsi="Palatino Linotype"/>
        </w:rPr>
        <w:t>Mngarah</w:t>
      </w:r>
      <w:proofErr w:type="spellEnd"/>
      <w:r w:rsidRPr="004952EC">
        <w:rPr>
          <w:rFonts w:ascii="Palatino Linotype" w:hAnsi="Palatino Linotype"/>
        </w:rPr>
        <w:t xml:space="preserve"> (2017) moral norms and values impacted in children during early years education helps to reduce high rate of crimes in the society. </w:t>
      </w:r>
      <w:proofErr w:type="spellStart"/>
      <w:r w:rsidRPr="004952EC">
        <w:rPr>
          <w:rFonts w:ascii="Palatino Linotype" w:hAnsi="Palatino Linotype"/>
        </w:rPr>
        <w:t>Vitz</w:t>
      </w:r>
      <w:proofErr w:type="spellEnd"/>
      <w:r w:rsidRPr="004952EC">
        <w:rPr>
          <w:rFonts w:ascii="Palatino Linotype" w:hAnsi="Palatino Linotype"/>
        </w:rPr>
        <w:t xml:space="preserve"> (2015) maintains that moral values instill in children in early years discourages antisocial </w:t>
      </w:r>
      <w:proofErr w:type="spellStart"/>
      <w:r w:rsidRPr="004952EC">
        <w:rPr>
          <w:rFonts w:ascii="Palatino Linotype" w:hAnsi="Palatino Linotype"/>
        </w:rPr>
        <w:t>behaviour</w:t>
      </w:r>
      <w:proofErr w:type="spellEnd"/>
      <w:r w:rsidRPr="004952EC">
        <w:rPr>
          <w:rFonts w:ascii="Palatino Linotype" w:hAnsi="Palatino Linotype"/>
        </w:rPr>
        <w:t xml:space="preserve"> in children such as drug abuse, stealing, smoking, sexual abuse, fighting among others.</w:t>
      </w:r>
    </w:p>
    <w:p w:rsidR="004952EC" w:rsidRPr="004952EC" w:rsidRDefault="004952EC" w:rsidP="004952EC">
      <w:pPr>
        <w:spacing w:after="0" w:line="240" w:lineRule="auto"/>
        <w:jc w:val="both"/>
        <w:rPr>
          <w:rFonts w:ascii="Palatino Linotype" w:hAnsi="Palatino Linotype"/>
        </w:rPr>
      </w:pPr>
    </w:p>
    <w:p w:rsidR="004952EC" w:rsidRPr="004952EC" w:rsidRDefault="004952EC" w:rsidP="004952EC">
      <w:pPr>
        <w:spacing w:after="0" w:line="240" w:lineRule="auto"/>
        <w:jc w:val="both"/>
        <w:rPr>
          <w:rFonts w:ascii="Palatino Linotype" w:hAnsi="Palatino Linotype"/>
          <w:b/>
          <w:bCs/>
        </w:rPr>
      </w:pPr>
      <w:r w:rsidRPr="004952EC">
        <w:rPr>
          <w:rFonts w:ascii="Palatino Linotype" w:hAnsi="Palatino Linotype"/>
          <w:b/>
          <w:bCs/>
        </w:rPr>
        <w:t>Recommendations</w:t>
      </w:r>
    </w:p>
    <w:p w:rsidR="004952EC" w:rsidRPr="004952EC" w:rsidRDefault="004952EC" w:rsidP="004952EC">
      <w:pPr>
        <w:spacing w:after="0" w:line="240" w:lineRule="auto"/>
        <w:jc w:val="both"/>
        <w:rPr>
          <w:rFonts w:ascii="Palatino Linotype" w:hAnsi="Palatino Linotype"/>
        </w:rPr>
      </w:pPr>
      <w:r w:rsidRPr="004952EC">
        <w:rPr>
          <w:rFonts w:ascii="Palatino Linotype" w:hAnsi="Palatino Linotype"/>
        </w:rPr>
        <w:t>Based on the discourse above, the following recommendations were made by the researchers:</w:t>
      </w:r>
    </w:p>
    <w:p w:rsidR="004952EC" w:rsidRPr="004952EC" w:rsidRDefault="004952EC" w:rsidP="004952EC">
      <w:pPr>
        <w:pStyle w:val="ListParagraph"/>
        <w:numPr>
          <w:ilvl w:val="0"/>
          <w:numId w:val="35"/>
        </w:numPr>
        <w:spacing w:after="0" w:line="240" w:lineRule="auto"/>
        <w:jc w:val="both"/>
        <w:rPr>
          <w:rFonts w:ascii="Palatino Linotype" w:hAnsi="Palatino Linotype"/>
        </w:rPr>
      </w:pPr>
      <w:r w:rsidRPr="004952EC">
        <w:rPr>
          <w:rFonts w:ascii="Palatino Linotype" w:hAnsi="Palatino Linotype"/>
        </w:rPr>
        <w:t>Moral instruction should be taught in the school assembly ground and in the classroom on a weekly basis.</w:t>
      </w:r>
    </w:p>
    <w:p w:rsidR="004952EC" w:rsidRPr="004952EC" w:rsidRDefault="004952EC" w:rsidP="004952EC">
      <w:pPr>
        <w:pStyle w:val="ListParagraph"/>
        <w:numPr>
          <w:ilvl w:val="0"/>
          <w:numId w:val="35"/>
        </w:numPr>
        <w:spacing w:after="0" w:line="240" w:lineRule="auto"/>
        <w:jc w:val="both"/>
        <w:rPr>
          <w:rFonts w:ascii="Palatino Linotype" w:hAnsi="Palatino Linotype"/>
        </w:rPr>
      </w:pPr>
      <w:r w:rsidRPr="004952EC">
        <w:rPr>
          <w:rFonts w:ascii="Palatino Linotype" w:hAnsi="Palatino Linotype"/>
        </w:rPr>
        <w:t>Circle time should</w:t>
      </w:r>
      <w:r>
        <w:rPr>
          <w:rFonts w:ascii="Palatino Linotype" w:hAnsi="Palatino Linotype"/>
        </w:rPr>
        <w:t xml:space="preserve"> </w:t>
      </w:r>
      <w:r w:rsidRPr="004952EC">
        <w:rPr>
          <w:rFonts w:ascii="Palatino Linotype" w:hAnsi="Palatino Linotype"/>
        </w:rPr>
        <w:t>be created by parents as an avenue to interact effectively with their children on a weekly basis.</w:t>
      </w:r>
    </w:p>
    <w:p w:rsidR="004952EC" w:rsidRPr="004952EC" w:rsidRDefault="004952EC" w:rsidP="004952EC">
      <w:pPr>
        <w:pStyle w:val="ListParagraph"/>
        <w:numPr>
          <w:ilvl w:val="0"/>
          <w:numId w:val="35"/>
        </w:numPr>
        <w:spacing w:after="0" w:line="240" w:lineRule="auto"/>
        <w:jc w:val="both"/>
        <w:rPr>
          <w:rFonts w:ascii="Palatino Linotype" w:hAnsi="Palatino Linotype"/>
        </w:rPr>
      </w:pPr>
      <w:r w:rsidRPr="004952EC">
        <w:rPr>
          <w:rFonts w:ascii="Palatino Linotype" w:hAnsi="Palatino Linotype"/>
        </w:rPr>
        <w:t xml:space="preserve">Counselling units should be established in early childhood education. </w:t>
      </w:r>
    </w:p>
    <w:p w:rsidR="004952EC" w:rsidRPr="004952EC" w:rsidRDefault="004952EC" w:rsidP="004952EC">
      <w:pPr>
        <w:pStyle w:val="ListParagraph"/>
        <w:numPr>
          <w:ilvl w:val="0"/>
          <w:numId w:val="35"/>
        </w:numPr>
        <w:spacing w:after="0" w:line="240" w:lineRule="auto"/>
        <w:jc w:val="both"/>
        <w:rPr>
          <w:rFonts w:ascii="Palatino Linotype" w:hAnsi="Palatino Linotype"/>
        </w:rPr>
      </w:pPr>
      <w:r w:rsidRPr="004952EC">
        <w:rPr>
          <w:rFonts w:ascii="Palatino Linotype" w:hAnsi="Palatino Linotype"/>
        </w:rPr>
        <w:t>Parents and teachers should instill discipline at home and school by being a good model to their children</w:t>
      </w:r>
    </w:p>
    <w:p w:rsidR="004952EC" w:rsidRPr="004952EC" w:rsidRDefault="004952EC" w:rsidP="004952EC">
      <w:pPr>
        <w:pStyle w:val="ListParagraph"/>
        <w:numPr>
          <w:ilvl w:val="0"/>
          <w:numId w:val="35"/>
        </w:numPr>
        <w:spacing w:after="0" w:line="240" w:lineRule="auto"/>
        <w:jc w:val="both"/>
        <w:rPr>
          <w:rFonts w:ascii="Palatino Linotype" w:hAnsi="Palatino Linotype"/>
        </w:rPr>
      </w:pPr>
      <w:r w:rsidRPr="004952EC">
        <w:rPr>
          <w:rFonts w:ascii="Palatino Linotype" w:hAnsi="Palatino Linotype"/>
        </w:rPr>
        <w:t xml:space="preserve"> Parent and teachers counselling section should be created in schools in</w:t>
      </w:r>
      <w:r>
        <w:rPr>
          <w:rFonts w:ascii="Palatino Linotype" w:hAnsi="Palatino Linotype"/>
        </w:rPr>
        <w:t xml:space="preserve"> </w:t>
      </w:r>
      <w:r w:rsidRPr="004952EC">
        <w:rPr>
          <w:rFonts w:ascii="Palatino Linotype" w:hAnsi="Palatino Linotype"/>
        </w:rPr>
        <w:t>order to curb the issues of immorality in the society.</w:t>
      </w:r>
    </w:p>
    <w:p w:rsidR="004952EC" w:rsidRPr="004952EC" w:rsidRDefault="004952EC" w:rsidP="004952EC">
      <w:pPr>
        <w:pStyle w:val="ListParagraph"/>
        <w:numPr>
          <w:ilvl w:val="0"/>
          <w:numId w:val="35"/>
        </w:numPr>
        <w:spacing w:after="0" w:line="240" w:lineRule="auto"/>
        <w:jc w:val="both"/>
        <w:rPr>
          <w:rFonts w:ascii="Palatino Linotype" w:hAnsi="Palatino Linotype"/>
        </w:rPr>
      </w:pPr>
      <w:r w:rsidRPr="004952EC">
        <w:rPr>
          <w:rFonts w:ascii="Palatino Linotype" w:hAnsi="Palatino Linotype"/>
        </w:rPr>
        <w:t>Parents and teacher should cultivate the methods of using story telling inculcating moral norms and values to the children.</w:t>
      </w:r>
    </w:p>
    <w:p w:rsidR="004952EC" w:rsidRPr="004952EC" w:rsidRDefault="004952EC" w:rsidP="004952EC">
      <w:pPr>
        <w:pStyle w:val="ListParagraph"/>
        <w:numPr>
          <w:ilvl w:val="0"/>
          <w:numId w:val="35"/>
        </w:numPr>
        <w:spacing w:after="0" w:line="240" w:lineRule="auto"/>
        <w:jc w:val="both"/>
        <w:rPr>
          <w:rFonts w:ascii="Palatino Linotype" w:hAnsi="Palatino Linotype"/>
        </w:rPr>
      </w:pPr>
      <w:r w:rsidRPr="004952EC">
        <w:rPr>
          <w:rFonts w:ascii="Palatino Linotype" w:hAnsi="Palatino Linotype"/>
        </w:rPr>
        <w:t xml:space="preserve">The use of corporal punishment should be reduced at home and school rather positive reinforcement and counselling should be used for children with immoral </w:t>
      </w:r>
      <w:proofErr w:type="spellStart"/>
      <w:r w:rsidRPr="004952EC">
        <w:rPr>
          <w:rFonts w:ascii="Palatino Linotype" w:hAnsi="Palatino Linotype"/>
        </w:rPr>
        <w:t>behaviour</w:t>
      </w:r>
      <w:proofErr w:type="spellEnd"/>
      <w:r w:rsidRPr="004952EC">
        <w:rPr>
          <w:rFonts w:ascii="Palatino Linotype" w:hAnsi="Palatino Linotype"/>
        </w:rPr>
        <w:t>.</w:t>
      </w:r>
    </w:p>
    <w:p w:rsidR="004952EC" w:rsidRPr="004952EC" w:rsidRDefault="004952EC" w:rsidP="004952EC">
      <w:pPr>
        <w:pStyle w:val="ListParagraph"/>
        <w:numPr>
          <w:ilvl w:val="0"/>
          <w:numId w:val="35"/>
        </w:numPr>
        <w:spacing w:after="0" w:line="240" w:lineRule="auto"/>
        <w:jc w:val="both"/>
        <w:rPr>
          <w:rFonts w:ascii="Palatino Linotype" w:hAnsi="Palatino Linotype"/>
        </w:rPr>
      </w:pPr>
      <w:r w:rsidRPr="004952EC">
        <w:rPr>
          <w:rFonts w:ascii="Palatino Linotype" w:hAnsi="Palatino Linotype"/>
        </w:rPr>
        <w:t>The home and school should work hand in hand and communication books</w:t>
      </w:r>
      <w:r>
        <w:rPr>
          <w:rFonts w:ascii="Palatino Linotype" w:hAnsi="Palatino Linotype"/>
        </w:rPr>
        <w:t xml:space="preserve"> </w:t>
      </w:r>
      <w:r w:rsidRPr="004952EC">
        <w:rPr>
          <w:rFonts w:ascii="Palatino Linotype" w:hAnsi="Palatino Linotype"/>
        </w:rPr>
        <w:t xml:space="preserve">that contains daily observation of children should be made available in schools in order to enhance effective communication between the school and home. </w:t>
      </w:r>
    </w:p>
    <w:p w:rsidR="004952EC" w:rsidRDefault="004952EC" w:rsidP="004952EC">
      <w:pPr>
        <w:spacing w:after="0" w:line="240" w:lineRule="auto"/>
        <w:jc w:val="both"/>
        <w:rPr>
          <w:rFonts w:ascii="Palatino Linotype" w:hAnsi="Palatino Linotype"/>
          <w:b/>
          <w:bCs/>
        </w:rPr>
      </w:pPr>
    </w:p>
    <w:p w:rsidR="004952EC" w:rsidRPr="004952EC" w:rsidRDefault="004952EC" w:rsidP="004952EC">
      <w:pPr>
        <w:spacing w:after="0" w:line="240" w:lineRule="auto"/>
        <w:jc w:val="both"/>
        <w:rPr>
          <w:rFonts w:ascii="Palatino Linotype" w:hAnsi="Palatino Linotype"/>
          <w:b/>
          <w:bCs/>
        </w:rPr>
      </w:pPr>
      <w:r w:rsidRPr="004952EC">
        <w:rPr>
          <w:rFonts w:ascii="Palatino Linotype" w:hAnsi="Palatino Linotype"/>
          <w:b/>
          <w:bCs/>
        </w:rPr>
        <w:t>Conclusion</w:t>
      </w:r>
    </w:p>
    <w:p w:rsidR="004952EC" w:rsidRPr="004952EC" w:rsidRDefault="004952EC" w:rsidP="004952EC">
      <w:pPr>
        <w:spacing w:after="0" w:line="240" w:lineRule="auto"/>
        <w:jc w:val="both"/>
        <w:rPr>
          <w:rFonts w:ascii="Palatino Linotype" w:hAnsi="Palatino Linotype"/>
        </w:rPr>
      </w:pPr>
      <w:r w:rsidRPr="004952EC">
        <w:rPr>
          <w:rFonts w:ascii="Palatino Linotype" w:hAnsi="Palatino Linotype"/>
        </w:rPr>
        <w:t xml:space="preserve">The home and other socializing agents have a great role to play in instilling moral and good </w:t>
      </w:r>
      <w:proofErr w:type="spellStart"/>
      <w:r w:rsidRPr="004952EC">
        <w:rPr>
          <w:rFonts w:ascii="Palatino Linotype" w:hAnsi="Palatino Linotype"/>
        </w:rPr>
        <w:t>behaviour</w:t>
      </w:r>
      <w:proofErr w:type="spellEnd"/>
      <w:r w:rsidRPr="004952EC">
        <w:rPr>
          <w:rFonts w:ascii="Palatino Linotype" w:hAnsi="Palatino Linotype"/>
        </w:rPr>
        <w:t xml:space="preserve"> in children, therefore the home and the school should be built on the guiding principle and conduct for a good judgmental decision on children way of life. Inconclusively, parents and teacher should always listen to the children in early years and give them attention when necessary because of the curiosity nature of children at that particular age. Children in early years are bound to ask series of questions from what they observe in their environment.</w:t>
      </w:r>
    </w:p>
    <w:p w:rsidR="004952EC" w:rsidRPr="004952EC" w:rsidRDefault="004952EC" w:rsidP="004952EC">
      <w:pPr>
        <w:spacing w:after="0" w:line="240" w:lineRule="auto"/>
        <w:jc w:val="both"/>
        <w:rPr>
          <w:rFonts w:ascii="Palatino Linotype" w:hAnsi="Palatino Linotype"/>
        </w:rPr>
      </w:pPr>
    </w:p>
    <w:p w:rsidR="004952EC" w:rsidRPr="004952EC" w:rsidRDefault="004952EC" w:rsidP="004952EC">
      <w:pPr>
        <w:spacing w:after="0" w:line="240" w:lineRule="auto"/>
        <w:jc w:val="both"/>
        <w:rPr>
          <w:rFonts w:ascii="Palatino Linotype" w:hAnsi="Palatino Linotype"/>
          <w:b/>
          <w:bCs/>
        </w:rPr>
      </w:pPr>
      <w:r w:rsidRPr="004952EC">
        <w:rPr>
          <w:rFonts w:ascii="Palatino Linotype" w:hAnsi="Palatino Linotype"/>
          <w:b/>
          <w:bCs/>
        </w:rPr>
        <w:t>References</w:t>
      </w:r>
    </w:p>
    <w:p w:rsidR="004952EC" w:rsidRPr="004952EC" w:rsidRDefault="004952EC" w:rsidP="004952EC">
      <w:pPr>
        <w:spacing w:after="0" w:line="240" w:lineRule="auto"/>
        <w:ind w:left="720" w:hanging="720"/>
        <w:jc w:val="both"/>
        <w:rPr>
          <w:rFonts w:ascii="Palatino Linotype" w:hAnsi="Palatino Linotype"/>
          <w:color w:val="000000" w:themeColor="text1"/>
        </w:rPr>
      </w:pPr>
      <w:proofErr w:type="spellStart"/>
      <w:r w:rsidRPr="004952EC">
        <w:rPr>
          <w:rFonts w:ascii="Palatino Linotype" w:hAnsi="Palatino Linotype"/>
          <w:color w:val="000000" w:themeColor="text1"/>
        </w:rPr>
        <w:t>Agboola</w:t>
      </w:r>
      <w:proofErr w:type="spellEnd"/>
      <w:r w:rsidRPr="004952EC">
        <w:rPr>
          <w:rFonts w:ascii="Palatino Linotype" w:hAnsi="Palatino Linotype"/>
          <w:color w:val="000000" w:themeColor="text1"/>
        </w:rPr>
        <w:t xml:space="preserve">, A. A. &amp; </w:t>
      </w:r>
      <w:proofErr w:type="spellStart"/>
      <w:r w:rsidRPr="004952EC">
        <w:rPr>
          <w:rFonts w:ascii="Palatino Linotype" w:hAnsi="Palatino Linotype"/>
          <w:color w:val="000000" w:themeColor="text1"/>
        </w:rPr>
        <w:t>Salawu</w:t>
      </w:r>
      <w:proofErr w:type="spellEnd"/>
      <w:r w:rsidRPr="004952EC">
        <w:rPr>
          <w:rFonts w:ascii="Palatino Linotype" w:hAnsi="Palatino Linotype"/>
          <w:color w:val="000000" w:themeColor="text1"/>
        </w:rPr>
        <w:t xml:space="preserve">, R. O. (2015). Managing deviant </w:t>
      </w:r>
      <w:proofErr w:type="spellStart"/>
      <w:r w:rsidRPr="004952EC">
        <w:rPr>
          <w:rFonts w:ascii="Palatino Linotype" w:hAnsi="Palatino Linotype"/>
          <w:color w:val="000000" w:themeColor="text1"/>
        </w:rPr>
        <w:t>behaviour</w:t>
      </w:r>
      <w:proofErr w:type="spellEnd"/>
      <w:r w:rsidRPr="004952EC">
        <w:rPr>
          <w:rFonts w:ascii="Palatino Linotype" w:hAnsi="Palatino Linotype"/>
          <w:color w:val="000000" w:themeColor="text1"/>
        </w:rPr>
        <w:t xml:space="preserve"> and resistance to change. </w:t>
      </w:r>
      <w:r w:rsidRPr="004952EC">
        <w:rPr>
          <w:rFonts w:ascii="Palatino Linotype" w:hAnsi="Palatino Linotype"/>
          <w:i/>
          <w:iCs/>
          <w:color w:val="000000" w:themeColor="text1"/>
        </w:rPr>
        <w:t>International Journal of Business and Management,</w:t>
      </w:r>
      <w:r w:rsidRPr="004952EC">
        <w:rPr>
          <w:rFonts w:ascii="Palatino Linotype" w:hAnsi="Palatino Linotype"/>
          <w:color w:val="000000" w:themeColor="text1"/>
        </w:rPr>
        <w:t xml:space="preserve"> 6(1), 235 – 242.</w:t>
      </w:r>
    </w:p>
    <w:p w:rsidR="004952EC" w:rsidRPr="004952EC" w:rsidRDefault="004952EC" w:rsidP="004952EC">
      <w:pPr>
        <w:spacing w:after="0" w:line="240" w:lineRule="auto"/>
        <w:ind w:left="720" w:hanging="720"/>
        <w:jc w:val="both"/>
        <w:rPr>
          <w:rFonts w:ascii="Palatino Linotype" w:hAnsi="Palatino Linotype"/>
          <w:color w:val="000000" w:themeColor="text1"/>
        </w:rPr>
      </w:pPr>
      <w:proofErr w:type="spellStart"/>
      <w:r w:rsidRPr="004952EC">
        <w:rPr>
          <w:rFonts w:ascii="Palatino Linotype" w:hAnsi="Palatino Linotype"/>
          <w:color w:val="000000" w:themeColor="text1"/>
        </w:rPr>
        <w:t>Amollo</w:t>
      </w:r>
      <w:proofErr w:type="spellEnd"/>
      <w:r w:rsidRPr="004952EC">
        <w:rPr>
          <w:rFonts w:ascii="Palatino Linotype" w:hAnsi="Palatino Linotype"/>
          <w:color w:val="000000" w:themeColor="text1"/>
        </w:rPr>
        <w:t>, O. P. &amp; Lilian, G. K. (2017). Teacher position in spurring value-based education in early learning in Nairobi County, Kenya.</w:t>
      </w:r>
      <w:r w:rsidRPr="004952EC">
        <w:rPr>
          <w:rFonts w:ascii="Palatino Linotype" w:hAnsi="Palatino Linotype"/>
          <w:i/>
          <w:iCs/>
          <w:color w:val="000000" w:themeColor="text1"/>
        </w:rPr>
        <w:t xml:space="preserve"> Addressing Support of Values in School Environment</w:t>
      </w:r>
      <w:r w:rsidRPr="004952EC">
        <w:rPr>
          <w:rFonts w:ascii="Palatino Linotype" w:hAnsi="Palatino Linotype"/>
          <w:color w:val="000000" w:themeColor="text1"/>
        </w:rPr>
        <w:t>, 6(3), 197- 203.</w:t>
      </w:r>
    </w:p>
    <w:p w:rsidR="004952EC" w:rsidRPr="004952EC" w:rsidRDefault="004952EC" w:rsidP="004952EC">
      <w:pPr>
        <w:spacing w:after="0" w:line="240" w:lineRule="auto"/>
        <w:ind w:left="720" w:hanging="720"/>
        <w:jc w:val="both"/>
        <w:rPr>
          <w:rFonts w:ascii="Palatino Linotype" w:hAnsi="Palatino Linotype"/>
          <w:color w:val="000000" w:themeColor="text1"/>
        </w:rPr>
      </w:pPr>
      <w:proofErr w:type="spellStart"/>
      <w:r w:rsidRPr="004952EC">
        <w:rPr>
          <w:rFonts w:ascii="Palatino Linotype" w:hAnsi="Palatino Linotype"/>
          <w:color w:val="000000" w:themeColor="text1"/>
        </w:rPr>
        <w:lastRenderedPageBreak/>
        <w:t>Arewa</w:t>
      </w:r>
      <w:proofErr w:type="spellEnd"/>
      <w:r w:rsidRPr="004952EC">
        <w:rPr>
          <w:rFonts w:ascii="Palatino Linotype" w:hAnsi="Palatino Linotype"/>
          <w:color w:val="000000" w:themeColor="text1"/>
        </w:rPr>
        <w:t xml:space="preserve">, A. A. (2018). Deviant </w:t>
      </w:r>
      <w:proofErr w:type="spellStart"/>
      <w:r w:rsidRPr="004952EC">
        <w:rPr>
          <w:rFonts w:ascii="Palatino Linotype" w:hAnsi="Palatino Linotype"/>
          <w:color w:val="000000" w:themeColor="text1"/>
        </w:rPr>
        <w:t>behaviour</w:t>
      </w:r>
      <w:proofErr w:type="spellEnd"/>
      <w:r w:rsidRPr="004952EC">
        <w:rPr>
          <w:rFonts w:ascii="Palatino Linotype" w:hAnsi="Palatino Linotype"/>
          <w:color w:val="000000" w:themeColor="text1"/>
        </w:rPr>
        <w:t xml:space="preserve"> in schools: Implications for counselling. Issues in professional counselling (IPC)</w:t>
      </w:r>
      <w:r w:rsidRPr="004952EC">
        <w:rPr>
          <w:rFonts w:ascii="Palatino Linotype" w:hAnsi="Palatino Linotype"/>
          <w:i/>
          <w:iCs/>
          <w:color w:val="000000" w:themeColor="text1"/>
        </w:rPr>
        <w:t>. A Publication of the Association of Professional Counsellors in Nigeria (APROCON)</w:t>
      </w:r>
      <w:r w:rsidRPr="004952EC">
        <w:rPr>
          <w:rFonts w:ascii="Palatino Linotype" w:hAnsi="Palatino Linotype"/>
          <w:color w:val="000000" w:themeColor="text1"/>
        </w:rPr>
        <w:t xml:space="preserve">, ISBN: 978 -978 – 967- 070- 3, 129 – 136.  </w:t>
      </w:r>
    </w:p>
    <w:p w:rsidR="004952EC" w:rsidRPr="004952EC" w:rsidRDefault="004952EC" w:rsidP="004952EC">
      <w:pPr>
        <w:spacing w:after="0" w:line="240" w:lineRule="auto"/>
        <w:ind w:left="720" w:hanging="720"/>
        <w:jc w:val="both"/>
        <w:rPr>
          <w:rFonts w:ascii="Palatino Linotype" w:hAnsi="Palatino Linotype"/>
          <w:color w:val="000000" w:themeColor="text1"/>
        </w:rPr>
      </w:pPr>
      <w:proofErr w:type="spellStart"/>
      <w:r w:rsidRPr="004952EC">
        <w:rPr>
          <w:rFonts w:ascii="Palatino Linotype" w:hAnsi="Palatino Linotype"/>
          <w:color w:val="000000" w:themeColor="text1"/>
        </w:rPr>
        <w:t>Asiyai</w:t>
      </w:r>
      <w:proofErr w:type="spellEnd"/>
      <w:r w:rsidRPr="004952EC">
        <w:rPr>
          <w:rFonts w:ascii="Palatino Linotype" w:hAnsi="Palatino Linotype"/>
          <w:color w:val="000000" w:themeColor="text1"/>
        </w:rPr>
        <w:t>, R. I. (2015). Indiscipline in Nigeria secondary schools, Delta State University Press</w:t>
      </w:r>
      <w:proofErr w:type="gramStart"/>
      <w:r w:rsidRPr="004952EC">
        <w:rPr>
          <w:rFonts w:ascii="Palatino Linotype" w:hAnsi="Palatino Linotype"/>
          <w:color w:val="000000" w:themeColor="text1"/>
        </w:rPr>
        <w:t xml:space="preserve">,  </w:t>
      </w:r>
      <w:proofErr w:type="spellStart"/>
      <w:r w:rsidRPr="004952EC">
        <w:rPr>
          <w:rFonts w:ascii="Palatino Linotype" w:hAnsi="Palatino Linotype"/>
          <w:color w:val="000000" w:themeColor="text1"/>
        </w:rPr>
        <w:t>Abraka</w:t>
      </w:r>
      <w:proofErr w:type="spellEnd"/>
      <w:proofErr w:type="gramEnd"/>
      <w:r w:rsidRPr="004952EC">
        <w:rPr>
          <w:rFonts w:ascii="Palatino Linotype" w:hAnsi="Palatino Linotype"/>
          <w:color w:val="000000" w:themeColor="text1"/>
        </w:rPr>
        <w:t>, Nigeria.</w:t>
      </w:r>
    </w:p>
    <w:p w:rsidR="004952EC" w:rsidRPr="004952EC" w:rsidRDefault="004952EC" w:rsidP="004952EC">
      <w:pPr>
        <w:spacing w:after="0" w:line="240" w:lineRule="auto"/>
        <w:ind w:left="720" w:hanging="720"/>
        <w:jc w:val="both"/>
        <w:rPr>
          <w:rFonts w:ascii="Palatino Linotype" w:hAnsi="Palatino Linotype"/>
          <w:color w:val="000000" w:themeColor="text1"/>
        </w:rPr>
      </w:pPr>
      <w:proofErr w:type="spellStart"/>
      <w:r w:rsidRPr="004952EC">
        <w:rPr>
          <w:rFonts w:ascii="Palatino Linotype" w:hAnsi="Palatino Linotype"/>
          <w:color w:val="000000" w:themeColor="text1"/>
        </w:rPr>
        <w:t>Berson</w:t>
      </w:r>
      <w:proofErr w:type="spellEnd"/>
      <w:r w:rsidRPr="004952EC">
        <w:rPr>
          <w:rFonts w:ascii="Palatino Linotype" w:hAnsi="Palatino Linotype"/>
          <w:color w:val="000000" w:themeColor="text1"/>
        </w:rPr>
        <w:t xml:space="preserve">, Y. &amp; </w:t>
      </w:r>
      <w:proofErr w:type="spellStart"/>
      <w:r w:rsidRPr="004952EC">
        <w:rPr>
          <w:rFonts w:ascii="Palatino Linotype" w:hAnsi="Palatino Linotype"/>
          <w:color w:val="000000" w:themeColor="text1"/>
        </w:rPr>
        <w:t>Oreg</w:t>
      </w:r>
      <w:proofErr w:type="spellEnd"/>
      <w:r w:rsidRPr="004952EC">
        <w:rPr>
          <w:rFonts w:ascii="Palatino Linotype" w:hAnsi="Palatino Linotype"/>
          <w:color w:val="000000" w:themeColor="text1"/>
        </w:rPr>
        <w:t xml:space="preserve">, S. (2016). The role of school principals in shaping children’s values. </w:t>
      </w:r>
      <w:r w:rsidRPr="004952EC">
        <w:rPr>
          <w:rFonts w:ascii="Palatino Linotype" w:hAnsi="Palatino Linotype"/>
          <w:i/>
          <w:iCs/>
          <w:color w:val="000000" w:themeColor="text1"/>
        </w:rPr>
        <w:t>Psychological Science,</w:t>
      </w:r>
      <w:r w:rsidRPr="004952EC">
        <w:rPr>
          <w:rFonts w:ascii="Palatino Linotype" w:hAnsi="Palatino Linotype"/>
          <w:color w:val="000000" w:themeColor="text1"/>
        </w:rPr>
        <w:t xml:space="preserve"> 27(12), 1539 – 1549.</w:t>
      </w:r>
    </w:p>
    <w:p w:rsidR="004952EC" w:rsidRPr="004952EC" w:rsidRDefault="004952EC" w:rsidP="004952EC">
      <w:pPr>
        <w:spacing w:after="0" w:line="240" w:lineRule="auto"/>
        <w:ind w:left="720" w:hanging="720"/>
        <w:jc w:val="both"/>
        <w:rPr>
          <w:rFonts w:ascii="Palatino Linotype" w:hAnsi="Palatino Linotype"/>
          <w:color w:val="000000" w:themeColor="text1"/>
        </w:rPr>
      </w:pPr>
      <w:r w:rsidRPr="004952EC">
        <w:rPr>
          <w:rFonts w:ascii="Palatino Linotype" w:hAnsi="Palatino Linotype"/>
          <w:color w:val="000000" w:themeColor="text1"/>
        </w:rPr>
        <w:t xml:space="preserve">Cooper, D. (2014). Character education: A study of an elementary school leadership academy. </w:t>
      </w:r>
      <w:hyperlink r:id="rId10" w:history="1">
        <w:r w:rsidRPr="004952EC">
          <w:rPr>
            <w:rStyle w:val="Hyperlink"/>
            <w:rFonts w:ascii="Palatino Linotype" w:hAnsi="Palatino Linotype"/>
            <w:color w:val="000000" w:themeColor="text1"/>
          </w:rPr>
          <w:t>https://search.proquest.com/dissertations-theses/character-education-study-elementary- school/</w:t>
        </w:r>
        <w:proofErr w:type="spellStart"/>
        <w:r w:rsidRPr="004952EC">
          <w:rPr>
            <w:rStyle w:val="Hyperlink"/>
            <w:rFonts w:ascii="Palatino Linotype" w:hAnsi="Palatino Linotype"/>
            <w:color w:val="000000" w:themeColor="text1"/>
          </w:rPr>
          <w:t>docview</w:t>
        </w:r>
        <w:proofErr w:type="spellEnd"/>
        <w:r w:rsidRPr="004952EC">
          <w:rPr>
            <w:rStyle w:val="Hyperlink"/>
            <w:rFonts w:ascii="Palatino Linotype" w:hAnsi="Palatino Linotype"/>
            <w:color w:val="000000" w:themeColor="text1"/>
          </w:rPr>
          <w:t>/1540831027/se-2?accountid=86205</w:t>
        </w:r>
      </w:hyperlink>
    </w:p>
    <w:p w:rsidR="004952EC" w:rsidRPr="004952EC" w:rsidRDefault="004952EC" w:rsidP="004952EC">
      <w:pPr>
        <w:spacing w:after="0" w:line="240" w:lineRule="auto"/>
        <w:ind w:left="720" w:hanging="720"/>
        <w:jc w:val="both"/>
        <w:rPr>
          <w:rFonts w:ascii="Palatino Linotype" w:hAnsi="Palatino Linotype"/>
          <w:i/>
          <w:iCs/>
          <w:color w:val="000000" w:themeColor="text1"/>
        </w:rPr>
      </w:pPr>
      <w:proofErr w:type="spellStart"/>
      <w:r w:rsidRPr="004952EC">
        <w:rPr>
          <w:rFonts w:ascii="Palatino Linotype" w:hAnsi="Palatino Linotype"/>
          <w:color w:val="000000" w:themeColor="text1"/>
        </w:rPr>
        <w:t>Dalmacito</w:t>
      </w:r>
      <w:proofErr w:type="spellEnd"/>
      <w:r w:rsidRPr="004952EC">
        <w:rPr>
          <w:rFonts w:ascii="Palatino Linotype" w:hAnsi="Palatino Linotype"/>
          <w:color w:val="000000" w:themeColor="text1"/>
        </w:rPr>
        <w:t>, A. C. (2013). Moral decline in teens. The application of contextual theology.</w:t>
      </w:r>
      <w:r w:rsidRPr="004952EC">
        <w:rPr>
          <w:rFonts w:ascii="Palatino Linotype" w:hAnsi="Palatino Linotype"/>
          <w:i/>
          <w:iCs/>
          <w:color w:val="000000" w:themeColor="text1"/>
        </w:rPr>
        <w:t xml:space="preserve"> Asian- Pacific Social Science Review</w:t>
      </w:r>
      <w:r w:rsidRPr="004952EC">
        <w:rPr>
          <w:rFonts w:ascii="Palatino Linotype" w:hAnsi="Palatino Linotype"/>
          <w:color w:val="000000" w:themeColor="text1"/>
        </w:rPr>
        <w:t>, 13(2), 24 – 40.</w:t>
      </w:r>
    </w:p>
    <w:p w:rsidR="004952EC" w:rsidRPr="004952EC" w:rsidRDefault="004952EC" w:rsidP="004952EC">
      <w:pPr>
        <w:spacing w:after="0" w:line="240" w:lineRule="auto"/>
        <w:ind w:left="720" w:hanging="720"/>
        <w:jc w:val="both"/>
        <w:rPr>
          <w:rFonts w:ascii="Palatino Linotype" w:hAnsi="Palatino Linotype"/>
          <w:color w:val="000000" w:themeColor="text1"/>
        </w:rPr>
      </w:pPr>
      <w:r w:rsidRPr="004952EC">
        <w:rPr>
          <w:rFonts w:ascii="Palatino Linotype" w:hAnsi="Palatino Linotype"/>
          <w:color w:val="000000" w:themeColor="text1"/>
        </w:rPr>
        <w:t xml:space="preserve">Hammond, S. &amp; </w:t>
      </w:r>
      <w:proofErr w:type="spellStart"/>
      <w:r w:rsidRPr="004952EC">
        <w:rPr>
          <w:rFonts w:ascii="Palatino Linotype" w:hAnsi="Palatino Linotype"/>
          <w:color w:val="000000" w:themeColor="text1"/>
        </w:rPr>
        <w:t>Carpendale</w:t>
      </w:r>
      <w:proofErr w:type="spellEnd"/>
      <w:r w:rsidRPr="004952EC">
        <w:rPr>
          <w:rFonts w:ascii="Palatino Linotype" w:hAnsi="Palatino Linotype"/>
          <w:color w:val="000000" w:themeColor="text1"/>
        </w:rPr>
        <w:t xml:space="preserve">, J. (2014). Helping children help. The relation between maternal scaffolding and children early help. </w:t>
      </w:r>
      <w:r w:rsidRPr="004952EC">
        <w:rPr>
          <w:rFonts w:ascii="Palatino Linotype" w:hAnsi="Palatino Linotype"/>
          <w:i/>
          <w:iCs/>
          <w:color w:val="000000" w:themeColor="text1"/>
        </w:rPr>
        <w:t xml:space="preserve"> Social Development,</w:t>
      </w:r>
      <w:r w:rsidRPr="004952EC">
        <w:rPr>
          <w:rFonts w:ascii="Palatino Linotype" w:hAnsi="Palatino Linotype"/>
          <w:color w:val="000000" w:themeColor="text1"/>
        </w:rPr>
        <w:t xml:space="preserve"> 24(2), 367 – 383.</w:t>
      </w:r>
    </w:p>
    <w:p w:rsidR="004952EC" w:rsidRPr="004952EC" w:rsidRDefault="004952EC" w:rsidP="004952EC">
      <w:pPr>
        <w:spacing w:after="0" w:line="240" w:lineRule="auto"/>
        <w:ind w:left="720" w:hanging="720"/>
        <w:jc w:val="both"/>
        <w:rPr>
          <w:rFonts w:ascii="Palatino Linotype" w:hAnsi="Palatino Linotype"/>
          <w:color w:val="000000" w:themeColor="text1"/>
        </w:rPr>
      </w:pPr>
      <w:proofErr w:type="spellStart"/>
      <w:r w:rsidRPr="004952EC">
        <w:rPr>
          <w:rFonts w:ascii="Palatino Linotype" w:hAnsi="Palatino Linotype"/>
          <w:color w:val="000000" w:themeColor="text1"/>
        </w:rPr>
        <w:t>Heidari</w:t>
      </w:r>
      <w:proofErr w:type="spellEnd"/>
      <w:r w:rsidRPr="004952EC">
        <w:rPr>
          <w:rFonts w:ascii="Palatino Linotype" w:hAnsi="Palatino Linotype"/>
          <w:color w:val="000000" w:themeColor="text1"/>
        </w:rPr>
        <w:t xml:space="preserve">, M.H., </w:t>
      </w:r>
      <w:proofErr w:type="spellStart"/>
      <w:r w:rsidRPr="004952EC">
        <w:rPr>
          <w:rFonts w:ascii="Palatino Linotype" w:hAnsi="Palatino Linotype"/>
          <w:color w:val="000000" w:themeColor="text1"/>
        </w:rPr>
        <w:t>Nowrozi</w:t>
      </w:r>
      <w:proofErr w:type="spellEnd"/>
      <w:r w:rsidRPr="004952EC">
        <w:rPr>
          <w:rFonts w:ascii="Palatino Linotype" w:hAnsi="Palatino Linotype"/>
          <w:color w:val="000000" w:themeColor="text1"/>
        </w:rPr>
        <w:t xml:space="preserve">, R. A. &amp; </w:t>
      </w:r>
      <w:proofErr w:type="spellStart"/>
      <w:r w:rsidRPr="004952EC">
        <w:rPr>
          <w:rFonts w:ascii="Palatino Linotype" w:hAnsi="Palatino Linotype"/>
          <w:color w:val="000000" w:themeColor="text1"/>
        </w:rPr>
        <w:t>Ahmadpoor</w:t>
      </w:r>
      <w:proofErr w:type="spellEnd"/>
      <w:r w:rsidRPr="004952EC">
        <w:rPr>
          <w:rFonts w:ascii="Palatino Linotype" w:hAnsi="Palatino Linotype"/>
          <w:color w:val="000000" w:themeColor="text1"/>
        </w:rPr>
        <w:t>, P. (2016). Recognition and applying character</w:t>
      </w:r>
      <w:r>
        <w:rPr>
          <w:rFonts w:ascii="Palatino Linotype" w:hAnsi="Palatino Linotype"/>
          <w:color w:val="000000" w:themeColor="text1"/>
        </w:rPr>
        <w:t xml:space="preserve"> </w:t>
      </w:r>
      <w:r w:rsidRPr="004952EC">
        <w:rPr>
          <w:rFonts w:ascii="Palatino Linotype" w:hAnsi="Palatino Linotype"/>
          <w:color w:val="000000" w:themeColor="text1"/>
        </w:rPr>
        <w:t>education approaches in schools.</w:t>
      </w:r>
      <w:r w:rsidRPr="004952EC">
        <w:rPr>
          <w:rFonts w:ascii="Palatino Linotype" w:hAnsi="Palatino Linotype"/>
          <w:i/>
          <w:iCs/>
          <w:color w:val="000000" w:themeColor="text1"/>
        </w:rPr>
        <w:t xml:space="preserve"> Review of European Studies,</w:t>
      </w:r>
      <w:r w:rsidRPr="004952EC">
        <w:rPr>
          <w:rFonts w:ascii="Palatino Linotype" w:hAnsi="Palatino Linotype"/>
          <w:color w:val="000000" w:themeColor="text1"/>
        </w:rPr>
        <w:t xml:space="preserve"> 8(3), 125.Retrieved from https//doi.10.5539/res.v8n3p125 </w:t>
      </w:r>
    </w:p>
    <w:p w:rsidR="004952EC" w:rsidRPr="004952EC" w:rsidRDefault="004952EC" w:rsidP="004952EC">
      <w:pPr>
        <w:spacing w:after="0" w:line="240" w:lineRule="auto"/>
        <w:ind w:left="720" w:hanging="720"/>
        <w:jc w:val="both"/>
        <w:rPr>
          <w:rFonts w:ascii="Palatino Linotype" w:hAnsi="Palatino Linotype"/>
          <w:color w:val="000000" w:themeColor="text1"/>
        </w:rPr>
      </w:pPr>
      <w:r w:rsidRPr="004952EC">
        <w:rPr>
          <w:rFonts w:ascii="Palatino Linotype" w:hAnsi="Palatino Linotype"/>
          <w:color w:val="000000" w:themeColor="text1"/>
        </w:rPr>
        <w:t xml:space="preserve">Johansson, E., Brownlee, M. L. J., Cobb- Moore, C., </w:t>
      </w:r>
      <w:proofErr w:type="spellStart"/>
      <w:r w:rsidRPr="004952EC">
        <w:rPr>
          <w:rFonts w:ascii="Palatino Linotype" w:hAnsi="Palatino Linotype"/>
          <w:color w:val="000000" w:themeColor="text1"/>
        </w:rPr>
        <w:t>Boulton</w:t>
      </w:r>
      <w:proofErr w:type="spellEnd"/>
      <w:r w:rsidRPr="004952EC">
        <w:rPr>
          <w:rFonts w:ascii="Palatino Linotype" w:hAnsi="Palatino Linotype"/>
          <w:color w:val="000000" w:themeColor="text1"/>
        </w:rPr>
        <w:t>- Lewis, G. M., Walker, S</w:t>
      </w:r>
      <w:proofErr w:type="gramStart"/>
      <w:r w:rsidRPr="004952EC">
        <w:rPr>
          <w:rFonts w:ascii="Palatino Linotype" w:hAnsi="Palatino Linotype"/>
          <w:color w:val="000000" w:themeColor="text1"/>
        </w:rPr>
        <w:t>.&amp;</w:t>
      </w:r>
      <w:proofErr w:type="gramEnd"/>
    </w:p>
    <w:p w:rsidR="004952EC" w:rsidRPr="004952EC" w:rsidRDefault="004952EC" w:rsidP="004952EC">
      <w:pPr>
        <w:spacing w:after="0" w:line="240" w:lineRule="auto"/>
        <w:ind w:left="720" w:hanging="720"/>
        <w:jc w:val="both"/>
        <w:rPr>
          <w:rFonts w:ascii="Palatino Linotype" w:hAnsi="Palatino Linotype"/>
          <w:color w:val="000000" w:themeColor="text1"/>
        </w:rPr>
      </w:pPr>
      <w:r w:rsidRPr="004952EC">
        <w:rPr>
          <w:rFonts w:ascii="Palatino Linotype" w:hAnsi="Palatino Linotype"/>
          <w:color w:val="000000" w:themeColor="text1"/>
        </w:rPr>
        <w:t xml:space="preserve">Joanne, A.  (2011). Practice for teaching moral values in the early years. A call for a pedagogy of participation. </w:t>
      </w:r>
      <w:r w:rsidRPr="004952EC">
        <w:rPr>
          <w:rFonts w:ascii="Palatino Linotype" w:hAnsi="Palatino Linotype"/>
          <w:i/>
          <w:iCs/>
          <w:color w:val="000000" w:themeColor="text1"/>
        </w:rPr>
        <w:t>Education, Citizenship and Social Justice,</w:t>
      </w:r>
      <w:r w:rsidRPr="004952EC">
        <w:rPr>
          <w:rFonts w:ascii="Palatino Linotype" w:hAnsi="Palatino Linotype"/>
          <w:color w:val="000000" w:themeColor="text1"/>
        </w:rPr>
        <w:t xml:space="preserve"> 6(2), 109 – 124.</w:t>
      </w:r>
    </w:p>
    <w:p w:rsidR="004952EC" w:rsidRPr="004952EC" w:rsidRDefault="004952EC" w:rsidP="004952EC">
      <w:pPr>
        <w:spacing w:after="0" w:line="240" w:lineRule="auto"/>
        <w:ind w:left="720" w:hanging="720"/>
        <w:jc w:val="both"/>
        <w:rPr>
          <w:rFonts w:ascii="Palatino Linotype" w:hAnsi="Palatino Linotype"/>
          <w:color w:val="000000" w:themeColor="text1"/>
        </w:rPr>
      </w:pPr>
      <w:r w:rsidRPr="004952EC">
        <w:rPr>
          <w:rFonts w:ascii="Palatino Linotype" w:hAnsi="Palatino Linotype"/>
          <w:color w:val="000000" w:themeColor="text1"/>
        </w:rPr>
        <w:t>Mei-</w:t>
      </w:r>
      <w:proofErr w:type="spellStart"/>
      <w:r w:rsidRPr="004952EC">
        <w:rPr>
          <w:rFonts w:ascii="Palatino Linotype" w:hAnsi="Palatino Linotype"/>
          <w:color w:val="000000" w:themeColor="text1"/>
        </w:rPr>
        <w:t>Ju</w:t>
      </w:r>
      <w:proofErr w:type="spellEnd"/>
      <w:r w:rsidRPr="004952EC">
        <w:rPr>
          <w:rFonts w:ascii="Palatino Linotype" w:hAnsi="Palatino Linotype"/>
          <w:color w:val="000000" w:themeColor="text1"/>
        </w:rPr>
        <w:t>, C., Chen-</w:t>
      </w:r>
      <w:proofErr w:type="spellStart"/>
      <w:r w:rsidRPr="004952EC">
        <w:rPr>
          <w:rFonts w:ascii="Palatino Linotype" w:hAnsi="Palatino Linotype"/>
          <w:color w:val="000000" w:themeColor="text1"/>
        </w:rPr>
        <w:t>hsin</w:t>
      </w:r>
      <w:proofErr w:type="spellEnd"/>
      <w:r w:rsidRPr="004952EC">
        <w:rPr>
          <w:rFonts w:ascii="Palatino Linotype" w:hAnsi="Palatino Linotype"/>
          <w:color w:val="000000" w:themeColor="text1"/>
        </w:rPr>
        <w:t xml:space="preserve">, Y. &amp; Pin-Chen, H. (2014). The beauty of character education on preschool children’s Parent- Child relationship. </w:t>
      </w:r>
      <w:proofErr w:type="spellStart"/>
      <w:r w:rsidRPr="004952EC">
        <w:rPr>
          <w:rFonts w:ascii="Palatino Linotype" w:hAnsi="Palatino Linotype"/>
          <w:i/>
          <w:iCs/>
          <w:color w:val="000000" w:themeColor="text1"/>
        </w:rPr>
        <w:t>Procedia</w:t>
      </w:r>
      <w:proofErr w:type="spellEnd"/>
      <w:r w:rsidRPr="004952EC">
        <w:rPr>
          <w:rFonts w:ascii="Palatino Linotype" w:hAnsi="Palatino Linotype"/>
          <w:i/>
          <w:iCs/>
          <w:color w:val="000000" w:themeColor="text1"/>
        </w:rPr>
        <w:t xml:space="preserve">- Social and </w:t>
      </w:r>
      <w:proofErr w:type="spellStart"/>
      <w:r w:rsidRPr="004952EC">
        <w:rPr>
          <w:rFonts w:ascii="Palatino Linotype" w:hAnsi="Palatino Linotype"/>
          <w:i/>
          <w:iCs/>
          <w:color w:val="000000" w:themeColor="text1"/>
        </w:rPr>
        <w:t>Behavioural</w:t>
      </w:r>
      <w:proofErr w:type="spellEnd"/>
      <w:r w:rsidRPr="004952EC">
        <w:rPr>
          <w:rFonts w:ascii="Palatino Linotype" w:hAnsi="Palatino Linotype"/>
          <w:i/>
          <w:iCs/>
          <w:color w:val="000000" w:themeColor="text1"/>
        </w:rPr>
        <w:t xml:space="preserve"> Sciences</w:t>
      </w:r>
      <w:r w:rsidRPr="004952EC">
        <w:rPr>
          <w:rFonts w:ascii="Palatino Linotype" w:hAnsi="Palatino Linotype"/>
          <w:color w:val="000000" w:themeColor="text1"/>
        </w:rPr>
        <w:t xml:space="preserve">, 143(2014), 527 – 533. 10.1016/j.sbspro.2014.07.431 </w:t>
      </w:r>
    </w:p>
    <w:p w:rsidR="004952EC" w:rsidRPr="004952EC" w:rsidRDefault="004952EC" w:rsidP="004952EC">
      <w:pPr>
        <w:spacing w:after="0" w:line="240" w:lineRule="auto"/>
        <w:ind w:left="720" w:hanging="720"/>
        <w:jc w:val="both"/>
        <w:rPr>
          <w:rFonts w:ascii="Palatino Linotype" w:hAnsi="Palatino Linotype"/>
          <w:color w:val="000000" w:themeColor="text1"/>
        </w:rPr>
      </w:pPr>
      <w:r w:rsidRPr="004952EC">
        <w:rPr>
          <w:rFonts w:ascii="Palatino Linotype" w:hAnsi="Palatino Linotype"/>
          <w:color w:val="000000" w:themeColor="text1"/>
        </w:rPr>
        <w:t xml:space="preserve">Mohammad, C. (2016). Emphasizing morals, values, ethics, character in Education Science Education and Science teaching. </w:t>
      </w:r>
      <w:r w:rsidRPr="004952EC">
        <w:rPr>
          <w:rFonts w:ascii="Palatino Linotype" w:hAnsi="Palatino Linotype"/>
          <w:i/>
          <w:iCs/>
          <w:color w:val="000000" w:themeColor="text1"/>
        </w:rPr>
        <w:t>The Malaysian Online Journal of Educational Science</w:t>
      </w:r>
      <w:r w:rsidRPr="004952EC">
        <w:rPr>
          <w:rFonts w:ascii="Palatino Linotype" w:hAnsi="Palatino Linotype"/>
          <w:color w:val="000000" w:themeColor="text1"/>
        </w:rPr>
        <w:t>, 4(2).</w:t>
      </w:r>
    </w:p>
    <w:p w:rsidR="004952EC" w:rsidRPr="004952EC" w:rsidRDefault="004952EC" w:rsidP="004952EC">
      <w:pPr>
        <w:spacing w:after="0" w:line="240" w:lineRule="auto"/>
        <w:ind w:left="720" w:hanging="720"/>
        <w:jc w:val="both"/>
        <w:rPr>
          <w:rFonts w:ascii="Palatino Linotype" w:hAnsi="Palatino Linotype"/>
          <w:color w:val="000000" w:themeColor="text1"/>
        </w:rPr>
      </w:pPr>
      <w:proofErr w:type="spellStart"/>
      <w:r w:rsidRPr="004952EC">
        <w:rPr>
          <w:rFonts w:ascii="Palatino Linotype" w:hAnsi="Palatino Linotype"/>
          <w:color w:val="000000" w:themeColor="text1"/>
        </w:rPr>
        <w:t>Mngarah</w:t>
      </w:r>
      <w:proofErr w:type="spellEnd"/>
      <w:r w:rsidRPr="004952EC">
        <w:rPr>
          <w:rFonts w:ascii="Palatino Linotype" w:hAnsi="Palatino Linotype"/>
          <w:color w:val="000000" w:themeColor="text1"/>
        </w:rPr>
        <w:t xml:space="preserve">, D. (2017). Toward children moral development in Tanzania: Do they speak the </w:t>
      </w:r>
      <w:proofErr w:type="gramStart"/>
      <w:r w:rsidRPr="004952EC">
        <w:rPr>
          <w:rFonts w:ascii="Palatino Linotype" w:hAnsi="Palatino Linotype"/>
          <w:color w:val="000000" w:themeColor="text1"/>
        </w:rPr>
        <w:t>same  language</w:t>
      </w:r>
      <w:proofErr w:type="gramEnd"/>
      <w:r w:rsidRPr="004952EC">
        <w:rPr>
          <w:rFonts w:ascii="Palatino Linotype" w:hAnsi="Palatino Linotype"/>
          <w:color w:val="000000" w:themeColor="text1"/>
        </w:rPr>
        <w:t>?17(4). Retrieved from</w:t>
      </w:r>
      <w:hyperlink r:id="rId11" w:history="1">
        <w:r w:rsidRPr="004952EC">
          <w:rPr>
            <w:rStyle w:val="Hyperlink"/>
            <w:rFonts w:ascii="Palatino Linotype" w:hAnsi="Palatino Linotype"/>
            <w:color w:val="000000" w:themeColor="text1"/>
          </w:rPr>
          <w:t>https://link.springer.com</w:t>
        </w:r>
      </w:hyperlink>
      <w:r w:rsidRPr="004952EC">
        <w:rPr>
          <w:rFonts w:ascii="Palatino Linotype" w:hAnsi="Palatino Linotype"/>
          <w:color w:val="000000" w:themeColor="text1"/>
        </w:rPr>
        <w:t>&gt;</w:t>
      </w:r>
    </w:p>
    <w:p w:rsidR="004952EC" w:rsidRPr="004952EC" w:rsidRDefault="004952EC" w:rsidP="004952EC">
      <w:pPr>
        <w:spacing w:after="0" w:line="240" w:lineRule="auto"/>
        <w:ind w:left="720" w:hanging="720"/>
        <w:jc w:val="both"/>
        <w:rPr>
          <w:rFonts w:ascii="Palatino Linotype" w:hAnsi="Palatino Linotype"/>
          <w:color w:val="000000" w:themeColor="text1"/>
        </w:rPr>
      </w:pPr>
      <w:proofErr w:type="spellStart"/>
      <w:r w:rsidRPr="004952EC">
        <w:rPr>
          <w:rFonts w:ascii="Palatino Linotype" w:hAnsi="Palatino Linotype"/>
          <w:color w:val="000000" w:themeColor="text1"/>
        </w:rPr>
        <w:t>Mukombozi</w:t>
      </w:r>
      <w:proofErr w:type="spellEnd"/>
      <w:r w:rsidRPr="004952EC">
        <w:rPr>
          <w:rFonts w:ascii="Palatino Linotype" w:hAnsi="Palatino Linotype"/>
          <w:color w:val="000000" w:themeColor="text1"/>
        </w:rPr>
        <w:t xml:space="preserve">, R. (2014). Youth immorality blamed on parents. Daily </w:t>
      </w:r>
      <w:proofErr w:type="spellStart"/>
      <w:r w:rsidRPr="004952EC">
        <w:rPr>
          <w:rFonts w:ascii="Palatino Linotype" w:hAnsi="Palatino Linotype"/>
          <w:color w:val="000000" w:themeColor="text1"/>
        </w:rPr>
        <w:t>monitor.Retrieved</w:t>
      </w:r>
      <w:proofErr w:type="spellEnd"/>
      <w:r w:rsidRPr="004952EC">
        <w:rPr>
          <w:rFonts w:ascii="Palatino Linotype" w:hAnsi="Palatino Linotype"/>
          <w:color w:val="000000" w:themeColor="text1"/>
        </w:rPr>
        <w:t xml:space="preserve"> from</w:t>
      </w:r>
      <w:r>
        <w:rPr>
          <w:rFonts w:ascii="Palatino Linotype" w:hAnsi="Palatino Linotype"/>
          <w:color w:val="000000" w:themeColor="text1"/>
        </w:rPr>
        <w:t xml:space="preserve"> </w:t>
      </w:r>
      <w:hyperlink r:id="rId12" w:history="1">
        <w:r w:rsidRPr="004952EC">
          <w:rPr>
            <w:rStyle w:val="Hyperlink"/>
            <w:rFonts w:ascii="Palatino Linotype" w:hAnsi="Palatino Linotype"/>
            <w:color w:val="000000" w:themeColor="text1"/>
          </w:rPr>
          <w:t>https://www.monitor.co.ug/news/national/youth-immorality-blamed-on-parents/688334-</w:t>
        </w:r>
      </w:hyperlink>
      <w:r w:rsidRPr="004952EC">
        <w:rPr>
          <w:rFonts w:ascii="Palatino Linotype" w:hAnsi="Palatino Linotype"/>
          <w:color w:val="000000" w:themeColor="text1"/>
        </w:rPr>
        <w:t xml:space="preserve">2534582-vtSivIz/index.html  </w:t>
      </w:r>
    </w:p>
    <w:p w:rsidR="004952EC" w:rsidRPr="004952EC" w:rsidRDefault="004952EC" w:rsidP="004952EC">
      <w:pPr>
        <w:spacing w:after="0" w:line="240" w:lineRule="auto"/>
        <w:ind w:left="720" w:hanging="720"/>
        <w:jc w:val="both"/>
        <w:rPr>
          <w:rFonts w:ascii="Palatino Linotype" w:hAnsi="Palatino Linotype"/>
          <w:color w:val="000000" w:themeColor="text1"/>
        </w:rPr>
      </w:pPr>
      <w:proofErr w:type="spellStart"/>
      <w:r w:rsidRPr="004952EC">
        <w:rPr>
          <w:rFonts w:ascii="Palatino Linotype" w:hAnsi="Palatino Linotype"/>
          <w:color w:val="000000" w:themeColor="text1"/>
        </w:rPr>
        <w:t>Ngohi</w:t>
      </w:r>
      <w:proofErr w:type="spellEnd"/>
      <w:r w:rsidRPr="004952EC">
        <w:rPr>
          <w:rFonts w:ascii="Palatino Linotype" w:hAnsi="Palatino Linotype"/>
          <w:color w:val="000000" w:themeColor="text1"/>
        </w:rPr>
        <w:t xml:space="preserve">, B. U., Ibrahim, D. I., </w:t>
      </w:r>
      <w:proofErr w:type="spellStart"/>
      <w:r w:rsidRPr="004952EC">
        <w:rPr>
          <w:rFonts w:ascii="Palatino Linotype" w:hAnsi="Palatino Linotype"/>
          <w:color w:val="000000" w:themeColor="text1"/>
        </w:rPr>
        <w:t>Halliru</w:t>
      </w:r>
      <w:proofErr w:type="spellEnd"/>
      <w:r w:rsidRPr="004952EC">
        <w:rPr>
          <w:rFonts w:ascii="Palatino Linotype" w:hAnsi="Palatino Linotype"/>
          <w:color w:val="000000" w:themeColor="text1"/>
        </w:rPr>
        <w:t xml:space="preserve">, A. M., </w:t>
      </w:r>
      <w:proofErr w:type="spellStart"/>
      <w:r w:rsidRPr="004952EC">
        <w:rPr>
          <w:rFonts w:ascii="Palatino Linotype" w:hAnsi="Palatino Linotype"/>
          <w:color w:val="000000" w:themeColor="text1"/>
        </w:rPr>
        <w:t>Gambo</w:t>
      </w:r>
      <w:proofErr w:type="spellEnd"/>
      <w:r w:rsidRPr="004952EC">
        <w:rPr>
          <w:rFonts w:ascii="Palatino Linotype" w:hAnsi="Palatino Linotype"/>
          <w:color w:val="000000" w:themeColor="text1"/>
        </w:rPr>
        <w:t xml:space="preserve">, G.M., &amp; </w:t>
      </w:r>
      <w:proofErr w:type="spellStart"/>
      <w:r w:rsidRPr="004952EC">
        <w:rPr>
          <w:rFonts w:ascii="Palatino Linotype" w:hAnsi="Palatino Linotype"/>
          <w:color w:val="000000" w:themeColor="text1"/>
        </w:rPr>
        <w:t>Nura</w:t>
      </w:r>
      <w:proofErr w:type="spellEnd"/>
      <w:r w:rsidRPr="004952EC">
        <w:rPr>
          <w:rFonts w:ascii="Palatino Linotype" w:hAnsi="Palatino Linotype"/>
          <w:color w:val="000000" w:themeColor="text1"/>
        </w:rPr>
        <w:t xml:space="preserve">, A.G. (2020). Causes, forms and consequences of immorality among students of private schools in </w:t>
      </w:r>
      <w:proofErr w:type="spellStart"/>
      <w:r w:rsidRPr="004952EC">
        <w:rPr>
          <w:rFonts w:ascii="Palatino Linotype" w:hAnsi="Palatino Linotype"/>
          <w:color w:val="000000" w:themeColor="text1"/>
        </w:rPr>
        <w:t>Borno</w:t>
      </w:r>
      <w:proofErr w:type="spellEnd"/>
      <w:r w:rsidRPr="004952EC">
        <w:rPr>
          <w:rFonts w:ascii="Palatino Linotype" w:hAnsi="Palatino Linotype"/>
          <w:color w:val="000000" w:themeColor="text1"/>
        </w:rPr>
        <w:t xml:space="preserve"> State, Nigeria: Implications for </w:t>
      </w:r>
      <w:proofErr w:type="spellStart"/>
      <w:r w:rsidRPr="004952EC">
        <w:rPr>
          <w:rFonts w:ascii="Palatino Linotype" w:hAnsi="Palatino Linotype"/>
          <w:color w:val="000000" w:themeColor="text1"/>
        </w:rPr>
        <w:t>counselling.</w:t>
      </w:r>
      <w:r w:rsidRPr="004952EC">
        <w:rPr>
          <w:rFonts w:ascii="Palatino Linotype" w:hAnsi="Palatino Linotype"/>
          <w:i/>
          <w:iCs/>
          <w:color w:val="000000" w:themeColor="text1"/>
        </w:rPr>
        <w:t>International</w:t>
      </w:r>
      <w:proofErr w:type="spellEnd"/>
      <w:r w:rsidRPr="004952EC">
        <w:rPr>
          <w:rFonts w:ascii="Palatino Linotype" w:hAnsi="Palatino Linotype"/>
          <w:i/>
          <w:iCs/>
          <w:color w:val="000000" w:themeColor="text1"/>
        </w:rPr>
        <w:t xml:space="preserve"> Journal of Education, Psychology and Counselling (IJEPC)</w:t>
      </w:r>
      <w:r w:rsidRPr="004952EC">
        <w:rPr>
          <w:rFonts w:ascii="Palatino Linotype" w:hAnsi="Palatino Linotype"/>
          <w:color w:val="000000" w:themeColor="text1"/>
        </w:rPr>
        <w:t>, 5(37). 124 – 137.</w:t>
      </w:r>
    </w:p>
    <w:p w:rsidR="004952EC" w:rsidRPr="004952EC" w:rsidRDefault="004952EC" w:rsidP="004952EC">
      <w:pPr>
        <w:spacing w:after="0" w:line="240" w:lineRule="auto"/>
        <w:ind w:left="720" w:hanging="720"/>
        <w:jc w:val="both"/>
        <w:rPr>
          <w:rFonts w:ascii="Palatino Linotype" w:hAnsi="Palatino Linotype"/>
          <w:color w:val="000000" w:themeColor="text1"/>
        </w:rPr>
      </w:pPr>
      <w:proofErr w:type="spellStart"/>
      <w:r w:rsidRPr="004952EC">
        <w:rPr>
          <w:rFonts w:ascii="Palatino Linotype" w:hAnsi="Palatino Linotype"/>
          <w:color w:val="000000" w:themeColor="text1"/>
        </w:rPr>
        <w:t>Ngwokabuenui</w:t>
      </w:r>
      <w:proofErr w:type="spellEnd"/>
      <w:r w:rsidRPr="004952EC">
        <w:rPr>
          <w:rFonts w:ascii="Palatino Linotype" w:hAnsi="Palatino Linotype"/>
          <w:color w:val="000000" w:themeColor="text1"/>
        </w:rPr>
        <w:t xml:space="preserve">, I. P. (2017). Psychology for effective teaching and learning. Lagos: Vita- </w:t>
      </w:r>
      <w:proofErr w:type="spellStart"/>
      <w:r w:rsidRPr="004952EC">
        <w:rPr>
          <w:rFonts w:ascii="Palatino Linotype" w:hAnsi="Palatino Linotype"/>
          <w:color w:val="000000" w:themeColor="text1"/>
        </w:rPr>
        <w:t>Nasco</w:t>
      </w:r>
      <w:proofErr w:type="spellEnd"/>
      <w:r w:rsidRPr="004952EC">
        <w:rPr>
          <w:rFonts w:ascii="Palatino Linotype" w:hAnsi="Palatino Linotype"/>
          <w:color w:val="000000" w:themeColor="text1"/>
        </w:rPr>
        <w:t xml:space="preserve"> and company.</w:t>
      </w:r>
    </w:p>
    <w:p w:rsidR="004952EC" w:rsidRPr="004952EC" w:rsidRDefault="004952EC" w:rsidP="004952EC">
      <w:pPr>
        <w:spacing w:after="0" w:line="240" w:lineRule="auto"/>
        <w:ind w:left="720" w:hanging="720"/>
        <w:jc w:val="both"/>
        <w:rPr>
          <w:rFonts w:ascii="Palatino Linotype" w:hAnsi="Palatino Linotype"/>
          <w:color w:val="000000" w:themeColor="text1"/>
        </w:rPr>
      </w:pPr>
      <w:proofErr w:type="spellStart"/>
      <w:r w:rsidRPr="004952EC">
        <w:rPr>
          <w:rFonts w:ascii="Palatino Linotype" w:hAnsi="Palatino Linotype"/>
          <w:color w:val="000000" w:themeColor="text1"/>
        </w:rPr>
        <w:t>Ogbodo</w:t>
      </w:r>
      <w:proofErr w:type="spellEnd"/>
      <w:r w:rsidRPr="004952EC">
        <w:rPr>
          <w:rFonts w:ascii="Palatino Linotype" w:hAnsi="Palatino Linotype"/>
          <w:color w:val="000000" w:themeColor="text1"/>
        </w:rPr>
        <w:t xml:space="preserve">, R. O. (2018). The need for empowering learners’ moral counselling in Nigerian schools. Issues in Professional Counselling (IPC). </w:t>
      </w:r>
      <w:r w:rsidRPr="004952EC">
        <w:rPr>
          <w:rFonts w:ascii="Palatino Linotype" w:hAnsi="Palatino Linotype"/>
          <w:i/>
          <w:iCs/>
          <w:color w:val="000000" w:themeColor="text1"/>
        </w:rPr>
        <w:t>A Publication of the Association of Professional Counsellors   in Nigeria (APROCON)</w:t>
      </w:r>
      <w:r w:rsidRPr="004952EC">
        <w:rPr>
          <w:rFonts w:ascii="Palatino Linotype" w:hAnsi="Palatino Linotype"/>
          <w:color w:val="000000" w:themeColor="text1"/>
        </w:rPr>
        <w:t>, ISBN: 978 -978 – 967- 070- 3,209 – 219.</w:t>
      </w:r>
    </w:p>
    <w:p w:rsidR="004952EC" w:rsidRPr="004952EC" w:rsidRDefault="004952EC" w:rsidP="004952EC">
      <w:pPr>
        <w:spacing w:after="0" w:line="240" w:lineRule="auto"/>
        <w:ind w:left="720" w:hanging="720"/>
        <w:jc w:val="both"/>
        <w:rPr>
          <w:rFonts w:ascii="Palatino Linotype" w:hAnsi="Palatino Linotype"/>
          <w:color w:val="000000" w:themeColor="text1"/>
        </w:rPr>
      </w:pPr>
      <w:proofErr w:type="spellStart"/>
      <w:r w:rsidRPr="004952EC">
        <w:rPr>
          <w:rFonts w:ascii="Palatino Linotype" w:hAnsi="Palatino Linotype"/>
          <w:color w:val="000000" w:themeColor="text1"/>
        </w:rPr>
        <w:t>Okorodudu</w:t>
      </w:r>
      <w:proofErr w:type="spellEnd"/>
      <w:r w:rsidRPr="004952EC">
        <w:rPr>
          <w:rFonts w:ascii="Palatino Linotype" w:hAnsi="Palatino Linotype"/>
          <w:color w:val="000000" w:themeColor="text1"/>
        </w:rPr>
        <w:t>, R. I. (2016). Education and reorientation for good citizenship in nation building: Counselling psychology approach. Ethiop Publishing Corporation, Ring- Road, Benin City, Nigeria.</w:t>
      </w:r>
    </w:p>
    <w:p w:rsidR="004952EC" w:rsidRPr="004952EC" w:rsidRDefault="004952EC" w:rsidP="004952EC">
      <w:pPr>
        <w:spacing w:after="0" w:line="240" w:lineRule="auto"/>
        <w:ind w:left="720" w:hanging="720"/>
        <w:jc w:val="both"/>
        <w:rPr>
          <w:rFonts w:ascii="Palatino Linotype" w:hAnsi="Palatino Linotype"/>
          <w:color w:val="000000" w:themeColor="text1"/>
        </w:rPr>
      </w:pPr>
      <w:r w:rsidRPr="004952EC">
        <w:rPr>
          <w:rFonts w:ascii="Palatino Linotype" w:hAnsi="Palatino Linotype"/>
          <w:color w:val="000000" w:themeColor="text1"/>
        </w:rPr>
        <w:t xml:space="preserve">Patricia, K., Marie, S., Esther, H. &amp; Michael, T. (2021). Children across societies enforce conventional norms but in culturally variable ways. </w:t>
      </w:r>
      <w:hyperlink r:id="rId13" w:history="1">
        <w:r w:rsidRPr="004952EC">
          <w:rPr>
            <w:rStyle w:val="Hyperlink"/>
            <w:rFonts w:ascii="Palatino Linotype" w:hAnsi="Palatino Linotype"/>
            <w:color w:val="000000" w:themeColor="text1"/>
          </w:rPr>
          <w:t>https://doi.org/10.1073/pnas.2112521118</w:t>
        </w:r>
      </w:hyperlink>
      <w:r w:rsidRPr="004952EC">
        <w:rPr>
          <w:rFonts w:ascii="Palatino Linotype" w:hAnsi="Palatino Linotype"/>
          <w:color w:val="000000" w:themeColor="text1"/>
        </w:rPr>
        <w:t xml:space="preserve">. </w:t>
      </w:r>
    </w:p>
    <w:p w:rsidR="004952EC" w:rsidRPr="004952EC" w:rsidRDefault="004952EC" w:rsidP="004952EC">
      <w:pPr>
        <w:spacing w:after="0" w:line="240" w:lineRule="auto"/>
        <w:ind w:left="720" w:hanging="720"/>
        <w:jc w:val="both"/>
        <w:rPr>
          <w:rFonts w:ascii="Palatino Linotype" w:hAnsi="Palatino Linotype"/>
          <w:color w:val="000000" w:themeColor="text1"/>
        </w:rPr>
      </w:pPr>
      <w:proofErr w:type="spellStart"/>
      <w:r w:rsidRPr="004952EC">
        <w:rPr>
          <w:rFonts w:ascii="Palatino Linotype" w:hAnsi="Palatino Linotype"/>
          <w:color w:val="000000" w:themeColor="text1"/>
        </w:rPr>
        <w:lastRenderedPageBreak/>
        <w:t>Sagari</w:t>
      </w:r>
      <w:proofErr w:type="spellEnd"/>
      <w:r w:rsidRPr="004952EC">
        <w:rPr>
          <w:rFonts w:ascii="Palatino Linotype" w:hAnsi="Palatino Linotype"/>
          <w:color w:val="000000" w:themeColor="text1"/>
        </w:rPr>
        <w:t>, G. (2023). 15 moral values form students to help build a good character. Retrieved from momjunction.com/article</w:t>
      </w:r>
    </w:p>
    <w:p w:rsidR="004952EC" w:rsidRPr="004952EC" w:rsidRDefault="004952EC" w:rsidP="004952EC">
      <w:pPr>
        <w:spacing w:after="0" w:line="240" w:lineRule="auto"/>
        <w:ind w:left="720" w:hanging="720"/>
        <w:jc w:val="both"/>
        <w:rPr>
          <w:rFonts w:ascii="Palatino Linotype" w:hAnsi="Palatino Linotype"/>
          <w:color w:val="000000" w:themeColor="text1"/>
        </w:rPr>
      </w:pPr>
      <w:r w:rsidRPr="004952EC">
        <w:rPr>
          <w:rFonts w:ascii="Palatino Linotype" w:hAnsi="Palatino Linotype"/>
          <w:color w:val="000000" w:themeColor="text1"/>
        </w:rPr>
        <w:t xml:space="preserve">Samuel, E. O. (2009). Moral education of the child whose responsibility? Journal of </w:t>
      </w:r>
      <w:proofErr w:type="gramStart"/>
      <w:r w:rsidRPr="004952EC">
        <w:rPr>
          <w:rFonts w:ascii="Palatino Linotype" w:hAnsi="Palatino Linotype"/>
          <w:color w:val="000000" w:themeColor="text1"/>
        </w:rPr>
        <w:t>Social  Science</w:t>
      </w:r>
      <w:proofErr w:type="gramEnd"/>
      <w:r w:rsidRPr="004952EC">
        <w:rPr>
          <w:rFonts w:ascii="Palatino Linotype" w:hAnsi="Palatino Linotype"/>
          <w:color w:val="000000" w:themeColor="text1"/>
        </w:rPr>
        <w:t xml:space="preserve">. </w:t>
      </w:r>
      <w:hyperlink r:id="rId14" w:history="1">
        <w:r w:rsidRPr="004952EC">
          <w:rPr>
            <w:rStyle w:val="Hyperlink"/>
            <w:rFonts w:ascii="Palatino Linotype" w:hAnsi="Palatino Linotype"/>
            <w:color w:val="000000" w:themeColor="text1"/>
          </w:rPr>
          <w:t>https://doi:10.1080/09718923.2009.11892733</w:t>
        </w:r>
      </w:hyperlink>
    </w:p>
    <w:p w:rsidR="004952EC" w:rsidRPr="004952EC" w:rsidRDefault="004952EC" w:rsidP="004952EC">
      <w:pPr>
        <w:spacing w:after="0" w:line="240" w:lineRule="auto"/>
        <w:ind w:left="720" w:hanging="720"/>
        <w:jc w:val="both"/>
        <w:rPr>
          <w:rFonts w:ascii="Palatino Linotype" w:hAnsi="Palatino Linotype"/>
          <w:color w:val="000000" w:themeColor="text1"/>
        </w:rPr>
      </w:pPr>
      <w:proofErr w:type="spellStart"/>
      <w:r w:rsidRPr="004952EC">
        <w:rPr>
          <w:rFonts w:ascii="Palatino Linotype" w:hAnsi="Palatino Linotype"/>
          <w:color w:val="000000" w:themeColor="text1"/>
        </w:rPr>
        <w:t>Sapsaglam</w:t>
      </w:r>
      <w:proofErr w:type="spellEnd"/>
      <w:r w:rsidRPr="004952EC">
        <w:rPr>
          <w:rFonts w:ascii="Palatino Linotype" w:hAnsi="Palatino Linotype"/>
          <w:color w:val="000000" w:themeColor="text1"/>
        </w:rPr>
        <w:t xml:space="preserve">, O. (2015). Examining the value perceptions of preschool children according to their drawings and verbal expressions: Sample of responsibility </w:t>
      </w:r>
      <w:proofErr w:type="spellStart"/>
      <w:r w:rsidRPr="004952EC">
        <w:rPr>
          <w:rFonts w:ascii="Palatino Linotype" w:hAnsi="Palatino Linotype"/>
          <w:color w:val="000000" w:themeColor="text1"/>
        </w:rPr>
        <w:t>value.</w:t>
      </w:r>
      <w:r w:rsidRPr="004952EC">
        <w:rPr>
          <w:rFonts w:ascii="Palatino Linotype" w:hAnsi="Palatino Linotype"/>
          <w:i/>
          <w:iCs/>
          <w:color w:val="000000" w:themeColor="text1"/>
        </w:rPr>
        <w:t>EgitimVeBilim</w:t>
      </w:r>
      <w:proofErr w:type="spellEnd"/>
      <w:r w:rsidRPr="004952EC">
        <w:rPr>
          <w:rFonts w:ascii="Palatino Linotype" w:hAnsi="Palatino Linotype"/>
          <w:i/>
          <w:iCs/>
          <w:color w:val="000000" w:themeColor="text1"/>
        </w:rPr>
        <w:t>,</w:t>
      </w:r>
      <w:r w:rsidRPr="004952EC">
        <w:rPr>
          <w:rFonts w:ascii="Palatino Linotype" w:hAnsi="Palatino Linotype"/>
          <w:color w:val="000000" w:themeColor="text1"/>
        </w:rPr>
        <w:t xml:space="preserve"> 42 (189).</w:t>
      </w:r>
    </w:p>
    <w:p w:rsidR="004952EC" w:rsidRPr="004952EC" w:rsidRDefault="004952EC" w:rsidP="004952EC">
      <w:pPr>
        <w:spacing w:after="0" w:line="240" w:lineRule="auto"/>
        <w:ind w:left="720" w:hanging="720"/>
        <w:jc w:val="both"/>
        <w:rPr>
          <w:rFonts w:ascii="Palatino Linotype" w:hAnsi="Palatino Linotype"/>
          <w:i/>
          <w:iCs/>
          <w:color w:val="000000" w:themeColor="text1"/>
        </w:rPr>
      </w:pPr>
      <w:r w:rsidRPr="004952EC">
        <w:rPr>
          <w:rFonts w:ascii="Palatino Linotype" w:hAnsi="Palatino Linotype"/>
          <w:color w:val="000000" w:themeColor="text1"/>
        </w:rPr>
        <w:t xml:space="preserve">Schwartz, S. H. (2012). An overview of the Schwartz theory of basic values. </w:t>
      </w:r>
      <w:r w:rsidRPr="004952EC">
        <w:rPr>
          <w:rFonts w:ascii="Palatino Linotype" w:hAnsi="Palatino Linotype"/>
          <w:i/>
          <w:iCs/>
          <w:color w:val="000000" w:themeColor="text1"/>
        </w:rPr>
        <w:t>Online Readings in Psychology and Culture</w:t>
      </w:r>
      <w:r w:rsidRPr="004952EC">
        <w:rPr>
          <w:rFonts w:ascii="Palatino Linotype" w:hAnsi="Palatino Linotype"/>
          <w:color w:val="000000" w:themeColor="text1"/>
        </w:rPr>
        <w:t>, 2(1), 1- 20.</w:t>
      </w:r>
    </w:p>
    <w:p w:rsidR="004952EC" w:rsidRPr="004952EC" w:rsidRDefault="004952EC" w:rsidP="004952EC">
      <w:pPr>
        <w:spacing w:after="0" w:line="240" w:lineRule="auto"/>
        <w:ind w:left="720" w:hanging="720"/>
        <w:jc w:val="both"/>
        <w:rPr>
          <w:rFonts w:ascii="Palatino Linotype" w:hAnsi="Palatino Linotype"/>
          <w:color w:val="000000" w:themeColor="text1"/>
        </w:rPr>
      </w:pPr>
      <w:proofErr w:type="spellStart"/>
      <w:r w:rsidRPr="004952EC">
        <w:rPr>
          <w:rFonts w:ascii="Palatino Linotype" w:hAnsi="Palatino Linotype"/>
          <w:color w:val="000000" w:themeColor="text1"/>
        </w:rPr>
        <w:t>Shaefer</w:t>
      </w:r>
      <w:proofErr w:type="spellEnd"/>
      <w:r w:rsidRPr="004952EC">
        <w:rPr>
          <w:rFonts w:ascii="Palatino Linotype" w:hAnsi="Palatino Linotype"/>
          <w:color w:val="000000" w:themeColor="text1"/>
        </w:rPr>
        <w:t xml:space="preserve">, M. P. (2012). Determining methods for teaching character education in elementary </w:t>
      </w:r>
      <w:r>
        <w:rPr>
          <w:rFonts w:ascii="Palatino Linotype" w:hAnsi="Palatino Linotype"/>
          <w:color w:val="000000" w:themeColor="text1"/>
        </w:rPr>
        <w:t>schools.</w:t>
      </w:r>
      <w:hyperlink r:id="rId15" w:history="1">
        <w:r w:rsidRPr="004952EC">
          <w:rPr>
            <w:rStyle w:val="Hyperlink"/>
            <w:rFonts w:ascii="Palatino Linotype" w:hAnsi="Palatino Linotype"/>
            <w:color w:val="000000" w:themeColor="text1"/>
          </w:rPr>
          <w:t>https://search.proquest.com/disertations-theses/determining-methods-teaching-character-education/docview/115150370/se?accountid=86205</w:t>
        </w:r>
      </w:hyperlink>
    </w:p>
    <w:p w:rsidR="004952EC" w:rsidRPr="004952EC" w:rsidRDefault="004952EC" w:rsidP="004952EC">
      <w:pPr>
        <w:spacing w:after="0" w:line="240" w:lineRule="auto"/>
        <w:ind w:left="720" w:hanging="720"/>
        <w:jc w:val="both"/>
        <w:rPr>
          <w:rFonts w:ascii="Palatino Linotype" w:hAnsi="Palatino Linotype"/>
          <w:color w:val="000000" w:themeColor="text1"/>
        </w:rPr>
      </w:pPr>
      <w:r w:rsidRPr="004952EC">
        <w:rPr>
          <w:rFonts w:ascii="Palatino Linotype" w:hAnsi="Palatino Linotype"/>
          <w:color w:val="000000" w:themeColor="text1"/>
        </w:rPr>
        <w:t xml:space="preserve">Tan, W. N. &amp; </w:t>
      </w:r>
      <w:proofErr w:type="spellStart"/>
      <w:r w:rsidRPr="004952EC">
        <w:rPr>
          <w:rFonts w:ascii="Palatino Linotype" w:hAnsi="Palatino Linotype"/>
          <w:color w:val="000000" w:themeColor="text1"/>
        </w:rPr>
        <w:t>Maizura</w:t>
      </w:r>
      <w:proofErr w:type="spellEnd"/>
      <w:r w:rsidRPr="004952EC">
        <w:rPr>
          <w:rFonts w:ascii="Palatino Linotype" w:hAnsi="Palatino Linotype"/>
          <w:color w:val="000000" w:themeColor="text1"/>
        </w:rPr>
        <w:t>, Y. (2020). Parents’ roles and parenting styles on shaping children’s morality.</w:t>
      </w:r>
      <w:r w:rsidRPr="004952EC">
        <w:rPr>
          <w:rFonts w:ascii="Palatino Linotype" w:hAnsi="Palatino Linotype"/>
          <w:i/>
          <w:iCs/>
          <w:color w:val="000000" w:themeColor="text1"/>
        </w:rPr>
        <w:t xml:space="preserve"> Universal Journal of Educational Research</w:t>
      </w:r>
      <w:r w:rsidRPr="004952EC">
        <w:rPr>
          <w:rFonts w:ascii="Palatino Linotype" w:hAnsi="Palatino Linotype"/>
          <w:color w:val="000000" w:themeColor="text1"/>
        </w:rPr>
        <w:t>, 8(3c), 70- 80.</w:t>
      </w:r>
    </w:p>
    <w:p w:rsidR="004952EC" w:rsidRPr="004952EC" w:rsidRDefault="004952EC" w:rsidP="004952EC">
      <w:pPr>
        <w:spacing w:after="0" w:line="240" w:lineRule="auto"/>
        <w:ind w:left="720" w:hanging="720"/>
        <w:jc w:val="both"/>
        <w:rPr>
          <w:rFonts w:ascii="Palatino Linotype" w:hAnsi="Palatino Linotype"/>
          <w:color w:val="000000" w:themeColor="text1"/>
        </w:rPr>
      </w:pPr>
      <w:proofErr w:type="spellStart"/>
      <w:r w:rsidRPr="004952EC">
        <w:rPr>
          <w:rFonts w:ascii="Palatino Linotype" w:hAnsi="Palatino Linotype"/>
          <w:color w:val="000000" w:themeColor="text1"/>
        </w:rPr>
        <w:t>Veisson</w:t>
      </w:r>
      <w:proofErr w:type="spellEnd"/>
      <w:r w:rsidRPr="004952EC">
        <w:rPr>
          <w:rFonts w:ascii="Palatino Linotype" w:hAnsi="Palatino Linotype"/>
          <w:color w:val="000000" w:themeColor="text1"/>
        </w:rPr>
        <w:t xml:space="preserve">, M. &amp; </w:t>
      </w:r>
      <w:proofErr w:type="spellStart"/>
      <w:r w:rsidRPr="004952EC">
        <w:rPr>
          <w:rFonts w:ascii="Palatino Linotype" w:hAnsi="Palatino Linotype"/>
          <w:color w:val="000000" w:themeColor="text1"/>
        </w:rPr>
        <w:t>Kuurme</w:t>
      </w:r>
      <w:proofErr w:type="spellEnd"/>
      <w:r w:rsidRPr="004952EC">
        <w:rPr>
          <w:rFonts w:ascii="Palatino Linotype" w:hAnsi="Palatino Linotype"/>
          <w:color w:val="000000" w:themeColor="text1"/>
        </w:rPr>
        <w:t xml:space="preserve">, T. (2010). Overview of values, values education and morals, values in pre-school children: </w:t>
      </w:r>
      <w:r w:rsidRPr="004952EC">
        <w:rPr>
          <w:rFonts w:ascii="Palatino Linotype" w:hAnsi="Palatino Linotype"/>
          <w:i/>
          <w:iCs/>
          <w:color w:val="000000" w:themeColor="text1"/>
        </w:rPr>
        <w:t>Values education in kindergarten,</w:t>
      </w:r>
      <w:r w:rsidRPr="004952EC">
        <w:rPr>
          <w:rFonts w:ascii="Palatino Linotype" w:hAnsi="Palatino Linotype"/>
          <w:color w:val="000000" w:themeColor="text1"/>
        </w:rPr>
        <w:t xml:space="preserve"> 9 – 26.</w:t>
      </w:r>
    </w:p>
    <w:p w:rsidR="004952EC" w:rsidRPr="004952EC" w:rsidRDefault="004952EC" w:rsidP="004952EC">
      <w:pPr>
        <w:spacing w:after="0" w:line="240" w:lineRule="auto"/>
        <w:ind w:left="720" w:hanging="720"/>
        <w:jc w:val="both"/>
        <w:rPr>
          <w:rFonts w:ascii="Palatino Linotype" w:hAnsi="Palatino Linotype"/>
          <w:color w:val="000000" w:themeColor="text1"/>
        </w:rPr>
      </w:pPr>
      <w:proofErr w:type="spellStart"/>
      <w:r w:rsidRPr="004952EC">
        <w:rPr>
          <w:rFonts w:ascii="Palatino Linotype" w:hAnsi="Palatino Linotype"/>
          <w:color w:val="000000" w:themeColor="text1"/>
        </w:rPr>
        <w:t>Vitz</w:t>
      </w:r>
      <w:proofErr w:type="spellEnd"/>
      <w:r w:rsidRPr="004952EC">
        <w:rPr>
          <w:rFonts w:ascii="Palatino Linotype" w:hAnsi="Palatino Linotype"/>
          <w:color w:val="000000" w:themeColor="text1"/>
        </w:rPr>
        <w:t>, P.C. (2015). The use of stories in moral development: New psychological reasons for an old education method, Doi:10.1037/0003.088x.45.6.709.</w:t>
      </w:r>
    </w:p>
    <w:p w:rsidR="004952EC" w:rsidRPr="004952EC" w:rsidRDefault="004952EC" w:rsidP="004952EC">
      <w:pPr>
        <w:spacing w:after="0" w:line="240" w:lineRule="auto"/>
        <w:jc w:val="both"/>
        <w:rPr>
          <w:rFonts w:ascii="Palatino Linotype" w:hAnsi="Palatino Linotype"/>
        </w:rPr>
      </w:pPr>
    </w:p>
    <w:p w:rsidR="004952EC" w:rsidRPr="004952EC" w:rsidRDefault="004952EC" w:rsidP="004952EC">
      <w:pPr>
        <w:spacing w:after="0" w:line="240" w:lineRule="auto"/>
        <w:jc w:val="both"/>
        <w:rPr>
          <w:rFonts w:ascii="Palatino Linotype" w:hAnsi="Palatino Linotype"/>
        </w:rPr>
      </w:pPr>
    </w:p>
    <w:p w:rsidR="004952EC" w:rsidRPr="004952EC" w:rsidRDefault="004952EC" w:rsidP="004952EC">
      <w:pPr>
        <w:spacing w:after="0" w:line="240" w:lineRule="auto"/>
        <w:jc w:val="both"/>
        <w:rPr>
          <w:rFonts w:ascii="Palatino Linotype" w:hAnsi="Palatino Linotype"/>
        </w:rPr>
      </w:pPr>
    </w:p>
    <w:p w:rsidR="002F6FD7" w:rsidRPr="004952EC" w:rsidRDefault="002F6FD7" w:rsidP="004952EC">
      <w:pPr>
        <w:spacing w:after="0" w:line="240" w:lineRule="auto"/>
        <w:jc w:val="both"/>
        <w:rPr>
          <w:rFonts w:ascii="Palatino Linotype" w:hAnsi="Palatino Linotype"/>
        </w:rPr>
      </w:pPr>
    </w:p>
    <w:sectPr w:rsidR="002F6FD7" w:rsidRPr="004952EC" w:rsidSect="004952EC">
      <w:headerReference w:type="default" r:id="rId16"/>
      <w:footerReference w:type="default" r:id="rId17"/>
      <w:footerReference w:type="first" r:id="rId18"/>
      <w:pgSz w:w="11906" w:h="16838" w:code="9"/>
      <w:pgMar w:top="1440" w:right="1440" w:bottom="864" w:left="1440" w:header="1008" w:footer="720" w:gutter="0"/>
      <w:pgNumType w:start="25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4DA" w:rsidRDefault="00D454DA" w:rsidP="003A5B2D">
      <w:pPr>
        <w:spacing w:after="0" w:line="240" w:lineRule="auto"/>
      </w:pPr>
      <w:r>
        <w:separator/>
      </w:r>
    </w:p>
  </w:endnote>
  <w:endnote w:type="continuationSeparator" w:id="0">
    <w:p w:rsidR="00D454DA" w:rsidRDefault="00D454DA" w:rsidP="003A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
        <w:szCs w:val="14"/>
      </w:rPr>
      <w:id w:val="-1339842992"/>
      <w:docPartObj>
        <w:docPartGallery w:val="Page Numbers (Bottom of Page)"/>
        <w:docPartUnique/>
      </w:docPartObj>
    </w:sdtPr>
    <w:sdtEndPr>
      <w:rPr>
        <w:noProof/>
        <w:sz w:val="22"/>
        <w:szCs w:val="22"/>
      </w:rPr>
    </w:sdtEndPr>
    <w:sdtContent>
      <w:p w:rsidR="000D06AA" w:rsidRPr="00C31FDF" w:rsidRDefault="004952EC" w:rsidP="00431B8D">
        <w:pPr>
          <w:spacing w:after="0" w:line="240" w:lineRule="auto"/>
          <w:rPr>
            <w:rFonts w:ascii="Palatino Linotype" w:hAnsi="Palatino Linotype"/>
            <w:sz w:val="14"/>
            <w:szCs w:val="14"/>
          </w:rPr>
        </w:pPr>
        <w:r w:rsidRPr="004952EC">
          <w:rPr>
            <w:rFonts w:ascii="Palatino Linotype" w:hAnsi="Palatino Linotype"/>
            <w:bCs/>
            <w:sz w:val="14"/>
          </w:rPr>
          <w:t>IMPACT OF MORAL NORMS AND VALUES ON CHILDREN’S BEHAVIOUR IN EARLY YEARS</w:t>
        </w:r>
        <w:r>
          <w:rPr>
            <w:rFonts w:ascii="Palatino Linotype" w:hAnsi="Palatino Linotype"/>
            <w:bCs/>
            <w:sz w:val="14"/>
          </w:rPr>
          <w:tab/>
        </w:r>
        <w:r>
          <w:rPr>
            <w:rFonts w:ascii="Palatino Linotype" w:hAnsi="Palatino Linotype"/>
            <w:bCs/>
            <w:sz w:val="14"/>
          </w:rPr>
          <w:tab/>
        </w:r>
        <w:r>
          <w:rPr>
            <w:rFonts w:ascii="Palatino Linotype" w:hAnsi="Palatino Linotype"/>
            <w:bCs/>
            <w:sz w:val="14"/>
          </w:rPr>
          <w:tab/>
        </w:r>
        <w:r w:rsidR="005C7918" w:rsidRPr="004952EC">
          <w:rPr>
            <w:rFonts w:ascii="Palatino Linotype" w:eastAsia="Times New Roman" w:hAnsi="Palatino Linotype"/>
            <w:bCs/>
            <w:color w:val="000000"/>
            <w:sz w:val="6"/>
          </w:rPr>
          <w:tab/>
        </w:r>
        <w:r w:rsidR="000D06AA">
          <w:fldChar w:fldCharType="begin"/>
        </w:r>
        <w:r w:rsidR="000D06AA">
          <w:instrText xml:space="preserve"> PAGE   \* MERGEFORMAT </w:instrText>
        </w:r>
        <w:r w:rsidR="000D06AA">
          <w:fldChar w:fldCharType="separate"/>
        </w:r>
        <w:r w:rsidR="00EF39C3">
          <w:rPr>
            <w:noProof/>
          </w:rPr>
          <w:t>264</w:t>
        </w:r>
        <w:r w:rsidR="000D06AA">
          <w:rPr>
            <w:noProof/>
          </w:rPr>
          <w:fldChar w:fldCharType="end"/>
        </w:r>
      </w:p>
    </w:sdtContent>
  </w:sdt>
  <w:p w:rsidR="000D06AA" w:rsidRDefault="000D06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4"/>
        <w:szCs w:val="14"/>
      </w:rPr>
      <w:id w:val="1103996958"/>
      <w:docPartObj>
        <w:docPartGallery w:val="Page Numbers (Bottom of Page)"/>
        <w:docPartUnique/>
      </w:docPartObj>
    </w:sdtPr>
    <w:sdtEndPr>
      <w:rPr>
        <w:noProof/>
        <w:sz w:val="22"/>
        <w:szCs w:val="22"/>
      </w:rPr>
    </w:sdtEndPr>
    <w:sdtContent>
      <w:p w:rsidR="000D06AA" w:rsidRPr="003C495A" w:rsidRDefault="000D06AA" w:rsidP="00AC2D83">
        <w:pPr>
          <w:spacing w:after="0" w:line="240" w:lineRule="auto"/>
          <w:rPr>
            <w:rFonts w:ascii="Palatino Linotype" w:hAnsi="Palatino Linotype"/>
            <w:b/>
            <w:sz w:val="16"/>
            <w:szCs w:val="16"/>
          </w:rPr>
        </w:pPr>
        <w:r w:rsidRPr="00720151">
          <w:rPr>
            <w:rFonts w:ascii="Palatino Linotype" w:hAnsi="Palatino Linotype"/>
            <w:b/>
            <w:sz w:val="14"/>
            <w:szCs w:val="14"/>
          </w:rPr>
          <w:t>THE IMPACT OF BOKO HARAM TERRORISM ON NATIONAL DEVELOPMENT</w:t>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fldChar w:fldCharType="begin"/>
        </w:r>
        <w:r>
          <w:instrText xml:space="preserve"> PAGE   \* MERGEFORMAT </w:instrText>
        </w:r>
        <w:r>
          <w:fldChar w:fldCharType="separate"/>
        </w:r>
        <w:r>
          <w:rPr>
            <w:noProof/>
          </w:rPr>
          <w:t>1</w:t>
        </w:r>
        <w:r>
          <w:rPr>
            <w:noProof/>
          </w:rPr>
          <w:fldChar w:fldCharType="end"/>
        </w:r>
      </w:p>
    </w:sdtContent>
  </w:sdt>
  <w:p w:rsidR="000D06AA" w:rsidRDefault="000D06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4DA" w:rsidRDefault="00D454DA" w:rsidP="003A5B2D">
      <w:pPr>
        <w:spacing w:after="0" w:line="240" w:lineRule="auto"/>
      </w:pPr>
      <w:r>
        <w:separator/>
      </w:r>
    </w:p>
  </w:footnote>
  <w:footnote w:type="continuationSeparator" w:id="0">
    <w:p w:rsidR="00D454DA" w:rsidRDefault="00D454DA" w:rsidP="003A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6AA" w:rsidRDefault="000D06AA" w:rsidP="00D25256">
    <w:pPr>
      <w:pStyle w:val="Header"/>
      <w:rPr>
        <w:b/>
        <w:i/>
        <w:sz w:val="16"/>
        <w:szCs w:val="16"/>
      </w:rPr>
    </w:pPr>
    <w:proofErr w:type="spellStart"/>
    <w:r w:rsidRPr="009B5279">
      <w:rPr>
        <w:rFonts w:ascii="Times New Roman" w:hAnsi="Times New Roman"/>
        <w:b/>
        <w:i/>
        <w:sz w:val="16"/>
        <w:szCs w:val="16"/>
      </w:rPr>
      <w:t>Sapientia</w:t>
    </w:r>
    <w:proofErr w:type="spellEnd"/>
    <w:r w:rsidRPr="009B5279">
      <w:rPr>
        <w:rFonts w:ascii="Times New Roman" w:hAnsi="Times New Roman"/>
        <w:b/>
        <w:i/>
        <w:sz w:val="16"/>
        <w:szCs w:val="16"/>
      </w:rPr>
      <w:t xml:space="preserve"> Foundation Journal of Education, Sciences and Gender Studies (SFJESGS), </w:t>
    </w:r>
    <w:r>
      <w:rPr>
        <w:rFonts w:ascii="Times New Roman" w:hAnsi="Times New Roman"/>
        <w:b/>
        <w:i/>
        <w:sz w:val="16"/>
        <w:szCs w:val="16"/>
      </w:rPr>
      <w:t xml:space="preserve">  </w:t>
    </w:r>
    <w:r w:rsidR="00820317">
      <w:rPr>
        <w:rFonts w:ascii="Times New Roman" w:hAnsi="Times New Roman"/>
        <w:b/>
        <w:i/>
        <w:sz w:val="16"/>
        <w:szCs w:val="16"/>
      </w:rPr>
      <w:t>Vol.5 No1</w:t>
    </w:r>
    <w:r>
      <w:rPr>
        <w:rFonts w:ascii="Times New Roman" w:hAnsi="Times New Roman"/>
        <w:b/>
        <w:i/>
        <w:sz w:val="16"/>
        <w:szCs w:val="16"/>
      </w:rPr>
      <w:t xml:space="preserve"> </w:t>
    </w:r>
    <w:r w:rsidR="00820317">
      <w:rPr>
        <w:rFonts w:ascii="Times New Roman" w:hAnsi="Times New Roman"/>
        <w:b/>
        <w:i/>
        <w:sz w:val="16"/>
        <w:szCs w:val="16"/>
      </w:rPr>
      <w:t>March</w:t>
    </w:r>
    <w:r>
      <w:rPr>
        <w:rFonts w:ascii="Times New Roman" w:hAnsi="Times New Roman"/>
        <w:b/>
        <w:i/>
        <w:sz w:val="16"/>
        <w:szCs w:val="16"/>
      </w:rPr>
      <w:t>,</w:t>
    </w:r>
    <w:r w:rsidR="00820317">
      <w:rPr>
        <w:rFonts w:ascii="Times New Roman" w:hAnsi="Times New Roman"/>
        <w:b/>
        <w:i/>
        <w:sz w:val="16"/>
        <w:szCs w:val="16"/>
      </w:rPr>
      <w:t xml:space="preserve"> 2023</w:t>
    </w:r>
    <w:r w:rsidRPr="009B5279">
      <w:rPr>
        <w:rFonts w:ascii="Times New Roman" w:hAnsi="Times New Roman"/>
        <w:b/>
        <w:i/>
        <w:sz w:val="16"/>
        <w:szCs w:val="16"/>
      </w:rPr>
      <w:t xml:space="preserve">; </w:t>
    </w:r>
    <w:r>
      <w:rPr>
        <w:rFonts w:ascii="Times New Roman" w:hAnsi="Times New Roman"/>
        <w:b/>
        <w:i/>
        <w:sz w:val="16"/>
        <w:szCs w:val="16"/>
      </w:rPr>
      <w:t xml:space="preserve">    </w:t>
    </w:r>
    <w:r w:rsidR="001A6F54">
      <w:rPr>
        <w:rFonts w:ascii="Times New Roman" w:hAnsi="Times New Roman"/>
        <w:b/>
        <w:i/>
        <w:sz w:val="16"/>
        <w:szCs w:val="16"/>
      </w:rPr>
      <w:t xml:space="preserve">pg. </w:t>
    </w:r>
    <w:r w:rsidR="007C474E">
      <w:rPr>
        <w:rFonts w:ascii="Times New Roman" w:hAnsi="Times New Roman"/>
        <w:b/>
        <w:i/>
        <w:sz w:val="16"/>
        <w:szCs w:val="16"/>
      </w:rPr>
      <w:t>2</w:t>
    </w:r>
    <w:r w:rsidR="004952EC">
      <w:rPr>
        <w:rFonts w:ascii="Times New Roman" w:hAnsi="Times New Roman"/>
        <w:b/>
        <w:i/>
        <w:sz w:val="16"/>
        <w:szCs w:val="16"/>
      </w:rPr>
      <w:t>59</w:t>
    </w:r>
    <w:r w:rsidR="00F479B3">
      <w:rPr>
        <w:rFonts w:ascii="Times New Roman" w:hAnsi="Times New Roman"/>
        <w:b/>
        <w:i/>
        <w:sz w:val="16"/>
        <w:szCs w:val="16"/>
      </w:rPr>
      <w:t xml:space="preserve"> </w:t>
    </w:r>
    <w:r w:rsidR="007C474E">
      <w:rPr>
        <w:rFonts w:ascii="Times New Roman" w:hAnsi="Times New Roman"/>
        <w:b/>
        <w:i/>
        <w:sz w:val="16"/>
        <w:szCs w:val="16"/>
      </w:rPr>
      <w:t>– 2</w:t>
    </w:r>
    <w:r w:rsidR="004952EC">
      <w:rPr>
        <w:rFonts w:ascii="Times New Roman" w:hAnsi="Times New Roman"/>
        <w:b/>
        <w:i/>
        <w:sz w:val="16"/>
        <w:szCs w:val="16"/>
      </w:rPr>
      <w:t>64</w:t>
    </w:r>
    <w:r w:rsidRPr="00D25256">
      <w:rPr>
        <w:b/>
        <w:i/>
        <w:sz w:val="16"/>
        <w:szCs w:val="16"/>
      </w:rPr>
      <w:t xml:space="preserve"> </w:t>
    </w:r>
  </w:p>
  <w:p w:rsidR="000D06AA" w:rsidRDefault="000D06AA" w:rsidP="00D25256">
    <w:pPr>
      <w:pStyle w:val="Header"/>
      <w:rPr>
        <w:b/>
        <w:i/>
        <w:sz w:val="16"/>
        <w:szCs w:val="16"/>
      </w:rPr>
    </w:pPr>
    <w:r>
      <w:rPr>
        <w:b/>
        <w:i/>
        <w:sz w:val="16"/>
        <w:szCs w:val="16"/>
      </w:rPr>
      <w:t>ISSN: 2734-2522</w:t>
    </w:r>
    <w:r w:rsidRPr="00806548">
      <w:rPr>
        <w:b/>
        <w:i/>
        <w:sz w:val="16"/>
        <w:szCs w:val="16"/>
      </w:rPr>
      <w:t xml:space="preserve"> (Print); ISSN: </w:t>
    </w:r>
    <w:r>
      <w:rPr>
        <w:b/>
        <w:i/>
        <w:sz w:val="16"/>
        <w:szCs w:val="16"/>
      </w:rPr>
      <w:t>2734-2514</w:t>
    </w:r>
    <w:r w:rsidRPr="00806548">
      <w:rPr>
        <w:b/>
        <w:i/>
        <w:sz w:val="16"/>
        <w:szCs w:val="16"/>
      </w:rPr>
      <w:t xml:space="preserve"> (Online)</w:t>
    </w:r>
  </w:p>
  <w:p w:rsidR="000D06AA" w:rsidRPr="00631B89" w:rsidRDefault="000D06AA" w:rsidP="00D25256">
    <w:pPr>
      <w:pStyle w:val="Header"/>
      <w:rPr>
        <w:i/>
        <w:sz w:val="8"/>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ECBA3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3"/>
    <w:multiLevelType w:val="hybridMultilevel"/>
    <w:tmpl w:val="AA147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89585A"/>
    <w:multiLevelType w:val="hybridMultilevel"/>
    <w:tmpl w:val="521AFF80"/>
    <w:lvl w:ilvl="0" w:tplc="386E2A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236094"/>
    <w:multiLevelType w:val="hybridMultilevel"/>
    <w:tmpl w:val="E8245B54"/>
    <w:lvl w:ilvl="0" w:tplc="386E2A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AE0253"/>
    <w:multiLevelType w:val="hybridMultilevel"/>
    <w:tmpl w:val="2C60B5CE"/>
    <w:lvl w:ilvl="0" w:tplc="740E9F94">
      <w:start w:val="1"/>
      <w:numFmt w:val="lowerRoman"/>
      <w:lvlText w:val="%1."/>
      <w:lvlJc w:val="righ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DA39C8"/>
    <w:multiLevelType w:val="hybridMultilevel"/>
    <w:tmpl w:val="7BD4E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D66F13"/>
    <w:multiLevelType w:val="multilevel"/>
    <w:tmpl w:val="83B434A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D245E96"/>
    <w:multiLevelType w:val="hybridMultilevel"/>
    <w:tmpl w:val="823225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5B687E"/>
    <w:multiLevelType w:val="hybridMultilevel"/>
    <w:tmpl w:val="68389BA4"/>
    <w:lvl w:ilvl="0" w:tplc="46381E0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22EB3BCC"/>
    <w:multiLevelType w:val="hybridMultilevel"/>
    <w:tmpl w:val="A22AC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FB5054"/>
    <w:multiLevelType w:val="hybridMultilevel"/>
    <w:tmpl w:val="1B5AB76E"/>
    <w:lvl w:ilvl="0" w:tplc="DB3C415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6F1835"/>
    <w:multiLevelType w:val="hybridMultilevel"/>
    <w:tmpl w:val="8DF20FAC"/>
    <w:lvl w:ilvl="0" w:tplc="07CA12D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278B2E09"/>
    <w:multiLevelType w:val="hybridMultilevel"/>
    <w:tmpl w:val="C214005A"/>
    <w:lvl w:ilvl="0" w:tplc="EA86C05A">
      <w:start w:val="1"/>
      <w:numFmt w:val="lowerRoman"/>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85F01FE"/>
    <w:multiLevelType w:val="hybridMultilevel"/>
    <w:tmpl w:val="554EF19C"/>
    <w:lvl w:ilvl="0" w:tplc="6CEE6C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247398"/>
    <w:multiLevelType w:val="hybridMultilevel"/>
    <w:tmpl w:val="E1CABD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1C311C"/>
    <w:multiLevelType w:val="multilevel"/>
    <w:tmpl w:val="12940F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332E1C48"/>
    <w:multiLevelType w:val="hybridMultilevel"/>
    <w:tmpl w:val="FAC4E9CC"/>
    <w:lvl w:ilvl="0" w:tplc="DB201DF0">
      <w:start w:val="1"/>
      <w:numFmt w:val="lowerRoman"/>
      <w:lvlText w:val="%1."/>
      <w:lvlJc w:val="left"/>
      <w:pPr>
        <w:ind w:left="1440" w:hanging="72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nsid w:val="34B842B4"/>
    <w:multiLevelType w:val="multilevel"/>
    <w:tmpl w:val="83B434A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4FE2E6F"/>
    <w:multiLevelType w:val="hybridMultilevel"/>
    <w:tmpl w:val="38FA351E"/>
    <w:lvl w:ilvl="0" w:tplc="2000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3E0A4C52"/>
    <w:multiLevelType w:val="hybridMultilevel"/>
    <w:tmpl w:val="12743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717385"/>
    <w:multiLevelType w:val="hybridMultilevel"/>
    <w:tmpl w:val="FCCCD336"/>
    <w:lvl w:ilvl="0" w:tplc="5DB0ACBA">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1">
    <w:nsid w:val="47BD5377"/>
    <w:multiLevelType w:val="hybridMultilevel"/>
    <w:tmpl w:val="D8B4F99E"/>
    <w:lvl w:ilvl="0" w:tplc="71427AC8">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2">
    <w:nsid w:val="486F0702"/>
    <w:multiLevelType w:val="hybridMultilevel"/>
    <w:tmpl w:val="E84670D0"/>
    <w:lvl w:ilvl="0" w:tplc="5200584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3">
    <w:nsid w:val="496B5CF8"/>
    <w:multiLevelType w:val="hybridMultilevel"/>
    <w:tmpl w:val="AA621D54"/>
    <w:lvl w:ilvl="0" w:tplc="5BAC59B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nsid w:val="499B7482"/>
    <w:multiLevelType w:val="hybridMultilevel"/>
    <w:tmpl w:val="F15AC3FC"/>
    <w:lvl w:ilvl="0" w:tplc="10B2C250">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5">
    <w:nsid w:val="535B05BB"/>
    <w:multiLevelType w:val="hybridMultilevel"/>
    <w:tmpl w:val="BB4C01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54DE1644"/>
    <w:multiLevelType w:val="hybridMultilevel"/>
    <w:tmpl w:val="07FA4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F22A64"/>
    <w:multiLevelType w:val="hybridMultilevel"/>
    <w:tmpl w:val="0A082D42"/>
    <w:lvl w:ilvl="0" w:tplc="DBCA65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A44CD2"/>
    <w:multiLevelType w:val="hybridMultilevel"/>
    <w:tmpl w:val="E542B1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966B4A"/>
    <w:multiLevelType w:val="hybridMultilevel"/>
    <w:tmpl w:val="D6E6B260"/>
    <w:lvl w:ilvl="0" w:tplc="805A77A6">
      <w:start w:val="1"/>
      <w:numFmt w:val="decimal"/>
      <w:lvlText w:val="%1."/>
      <w:lvlJc w:val="left"/>
      <w:pPr>
        <w:ind w:left="1440" w:hanging="360"/>
      </w:pPr>
      <w:rPr>
        <w:rFonts w:ascii="Times New Roman" w:eastAsiaTheme="minorHAnsi" w:hAnsi="Times New Roman" w:cs="Times New Roman"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41A1012"/>
    <w:multiLevelType w:val="hybridMultilevel"/>
    <w:tmpl w:val="2ED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B378A0"/>
    <w:multiLevelType w:val="hybridMultilevel"/>
    <w:tmpl w:val="5AE2F34E"/>
    <w:lvl w:ilvl="0" w:tplc="A260D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EE77B7"/>
    <w:multiLevelType w:val="hybridMultilevel"/>
    <w:tmpl w:val="FAC0402C"/>
    <w:lvl w:ilvl="0" w:tplc="28D857C6">
      <w:start w:val="1"/>
      <w:numFmt w:val="lowerLetter"/>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nsid w:val="79AD46E2"/>
    <w:multiLevelType w:val="hybridMultilevel"/>
    <w:tmpl w:val="53623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EF851EC"/>
    <w:multiLevelType w:val="hybridMultilevel"/>
    <w:tmpl w:val="3E3008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20"/>
  </w:num>
  <w:num w:numId="8">
    <w:abstractNumId w:val="21"/>
  </w:num>
  <w:num w:numId="9">
    <w:abstractNumId w:val="24"/>
  </w:num>
  <w:num w:numId="10">
    <w:abstractNumId w:val="28"/>
  </w:num>
  <w:num w:numId="11">
    <w:abstractNumId w:val="23"/>
  </w:num>
  <w:num w:numId="12">
    <w:abstractNumId w:val="14"/>
  </w:num>
  <w:num w:numId="13">
    <w:abstractNumId w:val="22"/>
  </w:num>
  <w:num w:numId="14">
    <w:abstractNumId w:val="18"/>
  </w:num>
  <w:num w:numId="15">
    <w:abstractNumId w:val="32"/>
  </w:num>
  <w:num w:numId="16">
    <w:abstractNumId w:val="13"/>
  </w:num>
  <w:num w:numId="17">
    <w:abstractNumId w:val="29"/>
  </w:num>
  <w:num w:numId="18">
    <w:abstractNumId w:val="30"/>
  </w:num>
  <w:num w:numId="19">
    <w:abstractNumId w:val="6"/>
  </w:num>
  <w:num w:numId="20">
    <w:abstractNumId w:val="15"/>
  </w:num>
  <w:num w:numId="21">
    <w:abstractNumId w:val="10"/>
  </w:num>
  <w:num w:numId="22">
    <w:abstractNumId w:val="17"/>
  </w:num>
  <w:num w:numId="23">
    <w:abstractNumId w:val="5"/>
  </w:num>
  <w:num w:numId="24">
    <w:abstractNumId w:val="9"/>
  </w:num>
  <w:num w:numId="25">
    <w:abstractNumId w:val="0"/>
  </w:num>
  <w:num w:numId="26">
    <w:abstractNumId w:val="1"/>
  </w:num>
  <w:num w:numId="27">
    <w:abstractNumId w:val="7"/>
  </w:num>
  <w:num w:numId="28">
    <w:abstractNumId w:val="2"/>
  </w:num>
  <w:num w:numId="29">
    <w:abstractNumId w:val="3"/>
  </w:num>
  <w:num w:numId="30">
    <w:abstractNumId w:val="4"/>
  </w:num>
  <w:num w:numId="31">
    <w:abstractNumId w:val="33"/>
  </w:num>
  <w:num w:numId="32">
    <w:abstractNumId w:val="34"/>
  </w:num>
  <w:num w:numId="33">
    <w:abstractNumId w:val="31"/>
  </w:num>
  <w:num w:numId="34">
    <w:abstractNumId w:val="27"/>
  </w:num>
  <w:num w:numId="35">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0FE"/>
    <w:rsid w:val="00004C2C"/>
    <w:rsid w:val="00012FE4"/>
    <w:rsid w:val="00013A21"/>
    <w:rsid w:val="00026B55"/>
    <w:rsid w:val="00027048"/>
    <w:rsid w:val="0003014F"/>
    <w:rsid w:val="00041A44"/>
    <w:rsid w:val="00051C50"/>
    <w:rsid w:val="00051E29"/>
    <w:rsid w:val="0005630D"/>
    <w:rsid w:val="000625B1"/>
    <w:rsid w:val="00071E81"/>
    <w:rsid w:val="000753C4"/>
    <w:rsid w:val="00075F84"/>
    <w:rsid w:val="00086211"/>
    <w:rsid w:val="00087CEE"/>
    <w:rsid w:val="00095323"/>
    <w:rsid w:val="00095BCF"/>
    <w:rsid w:val="000A19CD"/>
    <w:rsid w:val="000A1C0D"/>
    <w:rsid w:val="000A1C99"/>
    <w:rsid w:val="000A5A21"/>
    <w:rsid w:val="000B4A21"/>
    <w:rsid w:val="000B4EEA"/>
    <w:rsid w:val="000C3BC1"/>
    <w:rsid w:val="000C528B"/>
    <w:rsid w:val="000D06AA"/>
    <w:rsid w:val="000E16C7"/>
    <w:rsid w:val="001102A6"/>
    <w:rsid w:val="001119C0"/>
    <w:rsid w:val="00134B5C"/>
    <w:rsid w:val="00141397"/>
    <w:rsid w:val="0014224A"/>
    <w:rsid w:val="00143662"/>
    <w:rsid w:val="001547AD"/>
    <w:rsid w:val="00162CD1"/>
    <w:rsid w:val="00171FFE"/>
    <w:rsid w:val="00174423"/>
    <w:rsid w:val="00180BBF"/>
    <w:rsid w:val="00186116"/>
    <w:rsid w:val="001876CD"/>
    <w:rsid w:val="00196A3A"/>
    <w:rsid w:val="001A6F54"/>
    <w:rsid w:val="001B0C1D"/>
    <w:rsid w:val="001B10E1"/>
    <w:rsid w:val="001B186F"/>
    <w:rsid w:val="001B431E"/>
    <w:rsid w:val="001C0C29"/>
    <w:rsid w:val="001C4520"/>
    <w:rsid w:val="001D2B2F"/>
    <w:rsid w:val="001D3D53"/>
    <w:rsid w:val="001D48E6"/>
    <w:rsid w:val="001D6CD8"/>
    <w:rsid w:val="001E60F5"/>
    <w:rsid w:val="001E7FA3"/>
    <w:rsid w:val="001F6AF2"/>
    <w:rsid w:val="00210DE1"/>
    <w:rsid w:val="00220299"/>
    <w:rsid w:val="002207CD"/>
    <w:rsid w:val="00230335"/>
    <w:rsid w:val="002311A2"/>
    <w:rsid w:val="00235CCC"/>
    <w:rsid w:val="00237C68"/>
    <w:rsid w:val="00246615"/>
    <w:rsid w:val="00286F8F"/>
    <w:rsid w:val="00287A39"/>
    <w:rsid w:val="00287B2D"/>
    <w:rsid w:val="00290912"/>
    <w:rsid w:val="00292BB5"/>
    <w:rsid w:val="002A1338"/>
    <w:rsid w:val="002A19F7"/>
    <w:rsid w:val="002A4424"/>
    <w:rsid w:val="002A6B55"/>
    <w:rsid w:val="002B2973"/>
    <w:rsid w:val="002C0464"/>
    <w:rsid w:val="002C7940"/>
    <w:rsid w:val="002F264B"/>
    <w:rsid w:val="002F35AD"/>
    <w:rsid w:val="002F6FD7"/>
    <w:rsid w:val="00300F87"/>
    <w:rsid w:val="0030216E"/>
    <w:rsid w:val="00311886"/>
    <w:rsid w:val="00315C54"/>
    <w:rsid w:val="00331C9E"/>
    <w:rsid w:val="00335283"/>
    <w:rsid w:val="0033719E"/>
    <w:rsid w:val="0034413A"/>
    <w:rsid w:val="003447E9"/>
    <w:rsid w:val="00344DAA"/>
    <w:rsid w:val="00345BD1"/>
    <w:rsid w:val="00363169"/>
    <w:rsid w:val="0036616B"/>
    <w:rsid w:val="00370E77"/>
    <w:rsid w:val="00377EC6"/>
    <w:rsid w:val="003858F2"/>
    <w:rsid w:val="00386994"/>
    <w:rsid w:val="003907CC"/>
    <w:rsid w:val="0039100A"/>
    <w:rsid w:val="003919D7"/>
    <w:rsid w:val="003A1783"/>
    <w:rsid w:val="003A1DE4"/>
    <w:rsid w:val="003A5476"/>
    <w:rsid w:val="003A5B2D"/>
    <w:rsid w:val="003A6342"/>
    <w:rsid w:val="003C282E"/>
    <w:rsid w:val="003C4693"/>
    <w:rsid w:val="003C495A"/>
    <w:rsid w:val="003C4A78"/>
    <w:rsid w:val="003D1F5A"/>
    <w:rsid w:val="003D3D28"/>
    <w:rsid w:val="003D7B89"/>
    <w:rsid w:val="003E5573"/>
    <w:rsid w:val="003E763B"/>
    <w:rsid w:val="00405CB8"/>
    <w:rsid w:val="004228E7"/>
    <w:rsid w:val="004235EA"/>
    <w:rsid w:val="00430511"/>
    <w:rsid w:val="00431B8D"/>
    <w:rsid w:val="00432CDA"/>
    <w:rsid w:val="004332C1"/>
    <w:rsid w:val="00434F6F"/>
    <w:rsid w:val="00435CD8"/>
    <w:rsid w:val="00437D65"/>
    <w:rsid w:val="00442257"/>
    <w:rsid w:val="00443BBE"/>
    <w:rsid w:val="00454894"/>
    <w:rsid w:val="00454BF9"/>
    <w:rsid w:val="00457AF0"/>
    <w:rsid w:val="00460E02"/>
    <w:rsid w:val="00462047"/>
    <w:rsid w:val="00464631"/>
    <w:rsid w:val="00480170"/>
    <w:rsid w:val="00481B75"/>
    <w:rsid w:val="004845F3"/>
    <w:rsid w:val="00484B13"/>
    <w:rsid w:val="004900E6"/>
    <w:rsid w:val="00490DF8"/>
    <w:rsid w:val="0049508A"/>
    <w:rsid w:val="004952EC"/>
    <w:rsid w:val="004A35B8"/>
    <w:rsid w:val="004A3730"/>
    <w:rsid w:val="004A6888"/>
    <w:rsid w:val="004B212B"/>
    <w:rsid w:val="004B5AD1"/>
    <w:rsid w:val="004C0A8C"/>
    <w:rsid w:val="004C3BDE"/>
    <w:rsid w:val="004D5D61"/>
    <w:rsid w:val="004E0B57"/>
    <w:rsid w:val="004F2113"/>
    <w:rsid w:val="004F5CBC"/>
    <w:rsid w:val="004F5DDC"/>
    <w:rsid w:val="0050338F"/>
    <w:rsid w:val="00503AD7"/>
    <w:rsid w:val="00511D1C"/>
    <w:rsid w:val="00512494"/>
    <w:rsid w:val="005130F9"/>
    <w:rsid w:val="00513487"/>
    <w:rsid w:val="00520472"/>
    <w:rsid w:val="00522B04"/>
    <w:rsid w:val="00523431"/>
    <w:rsid w:val="00527136"/>
    <w:rsid w:val="00527371"/>
    <w:rsid w:val="005301A3"/>
    <w:rsid w:val="00545041"/>
    <w:rsid w:val="005472D7"/>
    <w:rsid w:val="00563D4E"/>
    <w:rsid w:val="00587709"/>
    <w:rsid w:val="005924F5"/>
    <w:rsid w:val="00593CBE"/>
    <w:rsid w:val="0059423D"/>
    <w:rsid w:val="005A22C7"/>
    <w:rsid w:val="005A2947"/>
    <w:rsid w:val="005A2A94"/>
    <w:rsid w:val="005A3886"/>
    <w:rsid w:val="005A3F6A"/>
    <w:rsid w:val="005A5F94"/>
    <w:rsid w:val="005B020C"/>
    <w:rsid w:val="005B3D6B"/>
    <w:rsid w:val="005B5189"/>
    <w:rsid w:val="005C7918"/>
    <w:rsid w:val="005C7FE1"/>
    <w:rsid w:val="005D0AC6"/>
    <w:rsid w:val="005D5CA1"/>
    <w:rsid w:val="005F2ED0"/>
    <w:rsid w:val="005F469B"/>
    <w:rsid w:val="00615407"/>
    <w:rsid w:val="00631B89"/>
    <w:rsid w:val="0063462C"/>
    <w:rsid w:val="00640351"/>
    <w:rsid w:val="006526E9"/>
    <w:rsid w:val="00652D5C"/>
    <w:rsid w:val="00664C4A"/>
    <w:rsid w:val="0067087E"/>
    <w:rsid w:val="00675328"/>
    <w:rsid w:val="006812B0"/>
    <w:rsid w:val="00690FF2"/>
    <w:rsid w:val="006A000D"/>
    <w:rsid w:val="006A3686"/>
    <w:rsid w:val="006A4C53"/>
    <w:rsid w:val="006A510F"/>
    <w:rsid w:val="006A516A"/>
    <w:rsid w:val="006C5A47"/>
    <w:rsid w:val="006E4F87"/>
    <w:rsid w:val="006F6352"/>
    <w:rsid w:val="006F7114"/>
    <w:rsid w:val="007006CA"/>
    <w:rsid w:val="00704DA1"/>
    <w:rsid w:val="007120FE"/>
    <w:rsid w:val="00712888"/>
    <w:rsid w:val="00720151"/>
    <w:rsid w:val="0073032D"/>
    <w:rsid w:val="00745551"/>
    <w:rsid w:val="007537CC"/>
    <w:rsid w:val="00754860"/>
    <w:rsid w:val="00775B05"/>
    <w:rsid w:val="0078089F"/>
    <w:rsid w:val="00794D06"/>
    <w:rsid w:val="007A0B6A"/>
    <w:rsid w:val="007C30AD"/>
    <w:rsid w:val="007C474E"/>
    <w:rsid w:val="007D436B"/>
    <w:rsid w:val="007F1489"/>
    <w:rsid w:val="007F2154"/>
    <w:rsid w:val="007F7E47"/>
    <w:rsid w:val="00811923"/>
    <w:rsid w:val="00813BCE"/>
    <w:rsid w:val="00820317"/>
    <w:rsid w:val="008225B5"/>
    <w:rsid w:val="00833185"/>
    <w:rsid w:val="0087530C"/>
    <w:rsid w:val="00883D6C"/>
    <w:rsid w:val="008873E0"/>
    <w:rsid w:val="00890D27"/>
    <w:rsid w:val="008A1B5F"/>
    <w:rsid w:val="008A68B2"/>
    <w:rsid w:val="008C0993"/>
    <w:rsid w:val="008D7EF5"/>
    <w:rsid w:val="008E5F07"/>
    <w:rsid w:val="008E683C"/>
    <w:rsid w:val="008E6869"/>
    <w:rsid w:val="008F7A0A"/>
    <w:rsid w:val="00933E56"/>
    <w:rsid w:val="00960418"/>
    <w:rsid w:val="00973E7D"/>
    <w:rsid w:val="00982370"/>
    <w:rsid w:val="0098675E"/>
    <w:rsid w:val="009A2D36"/>
    <w:rsid w:val="009A547E"/>
    <w:rsid w:val="009B1434"/>
    <w:rsid w:val="009B167B"/>
    <w:rsid w:val="009B3A7C"/>
    <w:rsid w:val="009B5279"/>
    <w:rsid w:val="009B54F5"/>
    <w:rsid w:val="009C2736"/>
    <w:rsid w:val="009C6C3E"/>
    <w:rsid w:val="009E6466"/>
    <w:rsid w:val="009F0F62"/>
    <w:rsid w:val="009F38C9"/>
    <w:rsid w:val="009F4424"/>
    <w:rsid w:val="00A0403E"/>
    <w:rsid w:val="00A145E0"/>
    <w:rsid w:val="00A535A7"/>
    <w:rsid w:val="00A57E77"/>
    <w:rsid w:val="00A60AC1"/>
    <w:rsid w:val="00A62D2C"/>
    <w:rsid w:val="00A730B3"/>
    <w:rsid w:val="00A76B00"/>
    <w:rsid w:val="00A8368A"/>
    <w:rsid w:val="00A86307"/>
    <w:rsid w:val="00A8788B"/>
    <w:rsid w:val="00A91675"/>
    <w:rsid w:val="00A9366D"/>
    <w:rsid w:val="00A9426A"/>
    <w:rsid w:val="00AA092D"/>
    <w:rsid w:val="00AA5776"/>
    <w:rsid w:val="00AB09F3"/>
    <w:rsid w:val="00AB4108"/>
    <w:rsid w:val="00AC2D83"/>
    <w:rsid w:val="00AC4E2A"/>
    <w:rsid w:val="00AC7438"/>
    <w:rsid w:val="00AD538D"/>
    <w:rsid w:val="00AE558C"/>
    <w:rsid w:val="00AE7C8A"/>
    <w:rsid w:val="00AE7F12"/>
    <w:rsid w:val="00AF1848"/>
    <w:rsid w:val="00AF4CF4"/>
    <w:rsid w:val="00B053BD"/>
    <w:rsid w:val="00B07C97"/>
    <w:rsid w:val="00B10222"/>
    <w:rsid w:val="00B106AE"/>
    <w:rsid w:val="00B10F4B"/>
    <w:rsid w:val="00B11B96"/>
    <w:rsid w:val="00B1420C"/>
    <w:rsid w:val="00B1486C"/>
    <w:rsid w:val="00B2141F"/>
    <w:rsid w:val="00B31A31"/>
    <w:rsid w:val="00B32C52"/>
    <w:rsid w:val="00B548CC"/>
    <w:rsid w:val="00B56B63"/>
    <w:rsid w:val="00B6141E"/>
    <w:rsid w:val="00B65D58"/>
    <w:rsid w:val="00B66328"/>
    <w:rsid w:val="00B674B5"/>
    <w:rsid w:val="00B71E3E"/>
    <w:rsid w:val="00B762B1"/>
    <w:rsid w:val="00B77BD4"/>
    <w:rsid w:val="00B86093"/>
    <w:rsid w:val="00B91FA3"/>
    <w:rsid w:val="00B93FCA"/>
    <w:rsid w:val="00BA0EE9"/>
    <w:rsid w:val="00BA7574"/>
    <w:rsid w:val="00BD0317"/>
    <w:rsid w:val="00BD0DA9"/>
    <w:rsid w:val="00BD129C"/>
    <w:rsid w:val="00BD50D4"/>
    <w:rsid w:val="00BE2DB0"/>
    <w:rsid w:val="00BE2E93"/>
    <w:rsid w:val="00BE326B"/>
    <w:rsid w:val="00BF0240"/>
    <w:rsid w:val="00BF1FA9"/>
    <w:rsid w:val="00BF3B0D"/>
    <w:rsid w:val="00BF7FC9"/>
    <w:rsid w:val="00C053AA"/>
    <w:rsid w:val="00C114CD"/>
    <w:rsid w:val="00C14B05"/>
    <w:rsid w:val="00C23D33"/>
    <w:rsid w:val="00C31FDF"/>
    <w:rsid w:val="00C547DC"/>
    <w:rsid w:val="00C554D8"/>
    <w:rsid w:val="00C60A4A"/>
    <w:rsid w:val="00C66897"/>
    <w:rsid w:val="00C709C0"/>
    <w:rsid w:val="00C736E9"/>
    <w:rsid w:val="00C81A85"/>
    <w:rsid w:val="00C85DAC"/>
    <w:rsid w:val="00C91ADF"/>
    <w:rsid w:val="00C960DC"/>
    <w:rsid w:val="00C97256"/>
    <w:rsid w:val="00CA6AA7"/>
    <w:rsid w:val="00CB4BE9"/>
    <w:rsid w:val="00CB7756"/>
    <w:rsid w:val="00CC3733"/>
    <w:rsid w:val="00CC5DFA"/>
    <w:rsid w:val="00CD5A56"/>
    <w:rsid w:val="00CE2B30"/>
    <w:rsid w:val="00CF3CF9"/>
    <w:rsid w:val="00CF4292"/>
    <w:rsid w:val="00CF47D0"/>
    <w:rsid w:val="00D12B44"/>
    <w:rsid w:val="00D15930"/>
    <w:rsid w:val="00D25256"/>
    <w:rsid w:val="00D2752A"/>
    <w:rsid w:val="00D34A0A"/>
    <w:rsid w:val="00D376B6"/>
    <w:rsid w:val="00D454DA"/>
    <w:rsid w:val="00D53CEC"/>
    <w:rsid w:val="00D70B0C"/>
    <w:rsid w:val="00D747D6"/>
    <w:rsid w:val="00D76DFA"/>
    <w:rsid w:val="00D80912"/>
    <w:rsid w:val="00D86969"/>
    <w:rsid w:val="00D90564"/>
    <w:rsid w:val="00D92295"/>
    <w:rsid w:val="00D93BFC"/>
    <w:rsid w:val="00D93DCF"/>
    <w:rsid w:val="00DA12B7"/>
    <w:rsid w:val="00DB1E59"/>
    <w:rsid w:val="00DD0E40"/>
    <w:rsid w:val="00DE5A2C"/>
    <w:rsid w:val="00DF12A8"/>
    <w:rsid w:val="00DF17F7"/>
    <w:rsid w:val="00DF5D8F"/>
    <w:rsid w:val="00E003D6"/>
    <w:rsid w:val="00E0565A"/>
    <w:rsid w:val="00E06C77"/>
    <w:rsid w:val="00E10941"/>
    <w:rsid w:val="00E10F9B"/>
    <w:rsid w:val="00E16B93"/>
    <w:rsid w:val="00E3788B"/>
    <w:rsid w:val="00E420A2"/>
    <w:rsid w:val="00E51D26"/>
    <w:rsid w:val="00E5361E"/>
    <w:rsid w:val="00E61AEE"/>
    <w:rsid w:val="00E72A03"/>
    <w:rsid w:val="00E7604B"/>
    <w:rsid w:val="00E77185"/>
    <w:rsid w:val="00E7785A"/>
    <w:rsid w:val="00EA2C89"/>
    <w:rsid w:val="00EB6231"/>
    <w:rsid w:val="00EB6C6A"/>
    <w:rsid w:val="00EC33C5"/>
    <w:rsid w:val="00EC47EA"/>
    <w:rsid w:val="00ED3DE9"/>
    <w:rsid w:val="00EE0BEB"/>
    <w:rsid w:val="00EE26AC"/>
    <w:rsid w:val="00EF269C"/>
    <w:rsid w:val="00EF39C3"/>
    <w:rsid w:val="00EF3C16"/>
    <w:rsid w:val="00F02258"/>
    <w:rsid w:val="00F039C2"/>
    <w:rsid w:val="00F11A7A"/>
    <w:rsid w:val="00F30279"/>
    <w:rsid w:val="00F41447"/>
    <w:rsid w:val="00F479B3"/>
    <w:rsid w:val="00F51CB9"/>
    <w:rsid w:val="00F5630F"/>
    <w:rsid w:val="00F630E4"/>
    <w:rsid w:val="00F7148F"/>
    <w:rsid w:val="00F73052"/>
    <w:rsid w:val="00F7313A"/>
    <w:rsid w:val="00F76F2A"/>
    <w:rsid w:val="00F83AAB"/>
    <w:rsid w:val="00F853D9"/>
    <w:rsid w:val="00F90A80"/>
    <w:rsid w:val="00F92AAD"/>
    <w:rsid w:val="00F9403D"/>
    <w:rsid w:val="00FA2203"/>
    <w:rsid w:val="00FA7239"/>
    <w:rsid w:val="00FB2D4A"/>
    <w:rsid w:val="00FB3165"/>
    <w:rsid w:val="00FC0D0F"/>
    <w:rsid w:val="00FC2ADE"/>
    <w:rsid w:val="00FC3048"/>
    <w:rsid w:val="00FD7E1E"/>
    <w:rsid w:val="00FF50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835438-0F8E-4628-9FBC-37F34940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30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BE2E93"/>
    <w:pPr>
      <w:keepNext/>
      <w:spacing w:before="240" w:after="60" w:line="259" w:lineRule="auto"/>
      <w:outlineLvl w:val="0"/>
    </w:pPr>
    <w:rPr>
      <w:rFonts w:ascii="Cambria" w:eastAsia="Times New Roman" w:hAnsi="Cambria"/>
      <w:b/>
      <w:bCs/>
      <w:kern w:val="32"/>
      <w:sz w:val="32"/>
      <w:szCs w:val="32"/>
      <w:lang w:val="en-GB"/>
    </w:rPr>
  </w:style>
  <w:style w:type="paragraph" w:styleId="Heading2">
    <w:name w:val="heading 2"/>
    <w:basedOn w:val="Normal"/>
    <w:next w:val="Normal"/>
    <w:link w:val="Heading2Char"/>
    <w:uiPriority w:val="9"/>
    <w:unhideWhenUsed/>
    <w:qFormat/>
    <w:rsid w:val="00432C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A5B2D"/>
    <w:pPr>
      <w:spacing w:after="0" w:line="240" w:lineRule="auto"/>
    </w:pPr>
    <w:rPr>
      <w:sz w:val="20"/>
      <w:szCs w:val="20"/>
    </w:rPr>
  </w:style>
  <w:style w:type="character" w:customStyle="1" w:styleId="FootnoteTextChar">
    <w:name w:val="Footnote Text Char"/>
    <w:basedOn w:val="DefaultParagraphFont"/>
    <w:link w:val="FootnoteText"/>
    <w:uiPriority w:val="99"/>
    <w:rsid w:val="003A5B2D"/>
    <w:rPr>
      <w:sz w:val="20"/>
      <w:szCs w:val="20"/>
    </w:rPr>
  </w:style>
  <w:style w:type="character" w:styleId="FootnoteReference">
    <w:name w:val="footnote reference"/>
    <w:basedOn w:val="DefaultParagraphFont"/>
    <w:uiPriority w:val="99"/>
    <w:semiHidden/>
    <w:unhideWhenUsed/>
    <w:rsid w:val="003A5B2D"/>
    <w:rPr>
      <w:vertAlign w:val="superscript"/>
    </w:rPr>
  </w:style>
  <w:style w:type="character" w:styleId="Hyperlink">
    <w:name w:val="Hyperlink"/>
    <w:basedOn w:val="DefaultParagraphFont"/>
    <w:uiPriority w:val="99"/>
    <w:unhideWhenUsed/>
    <w:rsid w:val="00AE7F12"/>
    <w:rPr>
      <w:color w:val="0563C1" w:themeColor="hyperlink"/>
      <w:u w:val="single"/>
    </w:rPr>
  </w:style>
  <w:style w:type="paragraph" w:styleId="ListParagraph">
    <w:name w:val="List Paragraph"/>
    <w:basedOn w:val="Normal"/>
    <w:uiPriority w:val="34"/>
    <w:qFormat/>
    <w:rsid w:val="00B32C52"/>
    <w:pPr>
      <w:ind w:left="720"/>
      <w:contextualSpacing/>
    </w:pPr>
  </w:style>
  <w:style w:type="paragraph" w:styleId="Header">
    <w:name w:val="header"/>
    <w:basedOn w:val="Normal"/>
    <w:link w:val="HeaderChar"/>
    <w:uiPriority w:val="99"/>
    <w:unhideWhenUsed/>
    <w:rsid w:val="002303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335"/>
  </w:style>
  <w:style w:type="paragraph" w:styleId="Footer">
    <w:name w:val="footer"/>
    <w:basedOn w:val="Normal"/>
    <w:link w:val="FooterChar"/>
    <w:uiPriority w:val="99"/>
    <w:unhideWhenUsed/>
    <w:rsid w:val="002303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335"/>
  </w:style>
  <w:style w:type="paragraph" w:styleId="BalloonText">
    <w:name w:val="Balloon Text"/>
    <w:basedOn w:val="Normal"/>
    <w:link w:val="BalloonTextChar"/>
    <w:uiPriority w:val="99"/>
    <w:unhideWhenUsed/>
    <w:rsid w:val="00F853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853D9"/>
    <w:rPr>
      <w:rFonts w:ascii="Segoe UI" w:hAnsi="Segoe UI" w:cs="Segoe UI"/>
      <w:sz w:val="18"/>
      <w:szCs w:val="18"/>
    </w:rPr>
  </w:style>
  <w:style w:type="paragraph" w:styleId="NoSpacing">
    <w:name w:val="No Spacing"/>
    <w:link w:val="NoSpacingChar"/>
    <w:uiPriority w:val="1"/>
    <w:qFormat/>
    <w:rsid w:val="00A86307"/>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3E5573"/>
    <w:rPr>
      <w:rFonts w:ascii="Calibri" w:eastAsia="Calibri" w:hAnsi="Calibri" w:cs="Times New Roman"/>
    </w:rPr>
  </w:style>
  <w:style w:type="table" w:styleId="TableGrid">
    <w:name w:val="Table Grid"/>
    <w:basedOn w:val="TableNormal"/>
    <w:uiPriority w:val="39"/>
    <w:rsid w:val="003E5573"/>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ef-lnk">
    <w:name w:val="ref-lnk"/>
    <w:basedOn w:val="DefaultParagraphFont"/>
    <w:rsid w:val="003E5573"/>
  </w:style>
  <w:style w:type="character" w:customStyle="1" w:styleId="hlfld-contribauthor">
    <w:name w:val="hlfld-contribauthor"/>
    <w:basedOn w:val="DefaultParagraphFont"/>
    <w:rsid w:val="003E5573"/>
  </w:style>
  <w:style w:type="character" w:customStyle="1" w:styleId="nlmgiven-names">
    <w:name w:val="nlm_given-names"/>
    <w:basedOn w:val="DefaultParagraphFont"/>
    <w:rsid w:val="003E5573"/>
  </w:style>
  <w:style w:type="character" w:customStyle="1" w:styleId="nlmyear">
    <w:name w:val="nlm_year"/>
    <w:basedOn w:val="DefaultParagraphFont"/>
    <w:rsid w:val="003E5573"/>
  </w:style>
  <w:style w:type="character" w:customStyle="1" w:styleId="nlmarticle-title">
    <w:name w:val="nlm_article-title"/>
    <w:basedOn w:val="DefaultParagraphFont"/>
    <w:rsid w:val="003E5573"/>
  </w:style>
  <w:style w:type="character" w:customStyle="1" w:styleId="nlmpub-id">
    <w:name w:val="nlm_pub-id"/>
    <w:basedOn w:val="DefaultParagraphFont"/>
    <w:rsid w:val="003E5573"/>
  </w:style>
  <w:style w:type="character" w:customStyle="1" w:styleId="reflink-block">
    <w:name w:val="reflink-block"/>
    <w:basedOn w:val="DefaultParagraphFont"/>
    <w:rsid w:val="003E5573"/>
  </w:style>
  <w:style w:type="character" w:customStyle="1" w:styleId="Heading1Char">
    <w:name w:val="Heading 1 Char"/>
    <w:basedOn w:val="DefaultParagraphFont"/>
    <w:link w:val="Heading1"/>
    <w:uiPriority w:val="9"/>
    <w:rsid w:val="00BE2E93"/>
    <w:rPr>
      <w:rFonts w:ascii="Cambria" w:eastAsia="Times New Roman" w:hAnsi="Cambria" w:cs="Times New Roman"/>
      <w:b/>
      <w:bCs/>
      <w:kern w:val="32"/>
      <w:sz w:val="32"/>
      <w:szCs w:val="32"/>
      <w:lang w:val="en-GB"/>
    </w:rPr>
  </w:style>
  <w:style w:type="character" w:customStyle="1" w:styleId="cit">
    <w:name w:val="cit"/>
    <w:basedOn w:val="DefaultParagraphFont"/>
    <w:rsid w:val="00BE2E93"/>
  </w:style>
  <w:style w:type="character" w:customStyle="1" w:styleId="element-citation">
    <w:name w:val="element-citation"/>
    <w:basedOn w:val="DefaultParagraphFont"/>
    <w:rsid w:val="00BE2E93"/>
  </w:style>
  <w:style w:type="character" w:customStyle="1" w:styleId="ref-journal">
    <w:name w:val="ref-journal"/>
    <w:basedOn w:val="DefaultParagraphFont"/>
    <w:rsid w:val="00BE2E93"/>
  </w:style>
  <w:style w:type="character" w:styleId="Emphasis">
    <w:name w:val="Emphasis"/>
    <w:basedOn w:val="DefaultParagraphFont"/>
    <w:uiPriority w:val="20"/>
    <w:qFormat/>
    <w:rsid w:val="00BE2E93"/>
    <w:rPr>
      <w:i/>
      <w:iCs/>
    </w:rPr>
  </w:style>
  <w:style w:type="paragraph" w:customStyle="1" w:styleId="Default">
    <w:name w:val="Default"/>
    <w:rsid w:val="00BE2E93"/>
    <w:pPr>
      <w:autoSpaceDE w:val="0"/>
      <w:autoSpaceDN w:val="0"/>
      <w:adjustRightInd w:val="0"/>
      <w:spacing w:after="0" w:line="240" w:lineRule="auto"/>
    </w:pPr>
    <w:rPr>
      <w:rFonts w:ascii="Calibri" w:eastAsia="Calibri" w:hAnsi="Calibri" w:cs="Calibri"/>
      <w:color w:val="000000"/>
      <w:sz w:val="24"/>
      <w:szCs w:val="24"/>
      <w:lang w:val="en-GB" w:eastAsia="en-GB"/>
    </w:rPr>
  </w:style>
  <w:style w:type="paragraph" w:styleId="BodyText">
    <w:name w:val="Body Text"/>
    <w:basedOn w:val="Normal"/>
    <w:link w:val="BodyTextChar"/>
    <w:uiPriority w:val="1"/>
    <w:qFormat/>
    <w:rsid w:val="00311886"/>
    <w:pPr>
      <w:widowControl w:val="0"/>
      <w:autoSpaceDE w:val="0"/>
      <w:autoSpaceDN w:val="0"/>
      <w:spacing w:after="0" w:line="240" w:lineRule="auto"/>
      <w:ind w:left="56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11886"/>
    <w:rPr>
      <w:rFonts w:ascii="Times New Roman" w:eastAsia="Times New Roman" w:hAnsi="Times New Roman" w:cs="Times New Roman"/>
      <w:sz w:val="24"/>
      <w:szCs w:val="24"/>
    </w:rPr>
  </w:style>
  <w:style w:type="paragraph" w:styleId="Title">
    <w:name w:val="Title"/>
    <w:basedOn w:val="Normal"/>
    <w:link w:val="TitleChar"/>
    <w:uiPriority w:val="1"/>
    <w:qFormat/>
    <w:rsid w:val="00311886"/>
    <w:pPr>
      <w:widowControl w:val="0"/>
      <w:autoSpaceDE w:val="0"/>
      <w:autoSpaceDN w:val="0"/>
      <w:spacing w:before="67" w:after="0" w:line="240" w:lineRule="auto"/>
      <w:ind w:left="454" w:right="958"/>
      <w:jc w:val="center"/>
    </w:pPr>
    <w:rPr>
      <w:rFonts w:ascii="Times New Roman" w:eastAsia="Times New Roman" w:hAnsi="Times New Roman"/>
      <w:b/>
      <w:bCs/>
      <w:sz w:val="28"/>
      <w:szCs w:val="28"/>
    </w:rPr>
  </w:style>
  <w:style w:type="character" w:customStyle="1" w:styleId="TitleChar">
    <w:name w:val="Title Char"/>
    <w:basedOn w:val="DefaultParagraphFont"/>
    <w:link w:val="Title"/>
    <w:uiPriority w:val="1"/>
    <w:rsid w:val="00311886"/>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311886"/>
    <w:pPr>
      <w:widowControl w:val="0"/>
      <w:autoSpaceDE w:val="0"/>
      <w:autoSpaceDN w:val="0"/>
      <w:spacing w:after="0" w:line="240" w:lineRule="auto"/>
    </w:pPr>
    <w:rPr>
      <w:rFonts w:ascii="Times New Roman" w:eastAsia="Times New Roman" w:hAnsi="Times New Roman"/>
    </w:rPr>
  </w:style>
  <w:style w:type="character" w:customStyle="1" w:styleId="howtociteproductname">
    <w:name w:val="howtociteproductname"/>
    <w:basedOn w:val="DefaultParagraphFont"/>
    <w:rsid w:val="00C66897"/>
  </w:style>
  <w:style w:type="paragraph" w:styleId="NormalWeb">
    <w:name w:val="Normal (Web)"/>
    <w:basedOn w:val="Normal"/>
    <w:uiPriority w:val="99"/>
    <w:unhideWhenUsed/>
    <w:rsid w:val="00DE5A2C"/>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DE5A2C"/>
    <w:rPr>
      <w:b/>
      <w:bCs/>
    </w:rPr>
  </w:style>
  <w:style w:type="character" w:customStyle="1" w:styleId="articlecitationyear">
    <w:name w:val="articlecitation_year"/>
    <w:rsid w:val="00DE5A2C"/>
  </w:style>
  <w:style w:type="character" w:customStyle="1" w:styleId="articlecitationvolume">
    <w:name w:val="articlecitation_volume"/>
    <w:rsid w:val="00DE5A2C"/>
  </w:style>
  <w:style w:type="character" w:customStyle="1" w:styleId="articlecitationpages">
    <w:name w:val="articlecitation_pages"/>
    <w:rsid w:val="00DE5A2C"/>
  </w:style>
  <w:style w:type="table" w:customStyle="1" w:styleId="TableGrid1">
    <w:name w:val="Table Grid1"/>
    <w:basedOn w:val="TableNormal"/>
    <w:next w:val="TableGrid"/>
    <w:uiPriority w:val="59"/>
    <w:rsid w:val="001102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basedOn w:val="DefaultParagraphFont"/>
    <w:uiPriority w:val="99"/>
    <w:rsid w:val="001102A6"/>
    <w:rPr>
      <w:color w:val="800080"/>
      <w:u w:val="single"/>
    </w:rPr>
  </w:style>
  <w:style w:type="paragraph" w:styleId="Caption">
    <w:name w:val="caption"/>
    <w:basedOn w:val="Normal"/>
    <w:next w:val="Normal"/>
    <w:uiPriority w:val="35"/>
    <w:unhideWhenUsed/>
    <w:qFormat/>
    <w:rsid w:val="001102A6"/>
    <w:rPr>
      <w:b/>
      <w:bCs/>
      <w:sz w:val="20"/>
      <w:szCs w:val="20"/>
      <w:lang w:val="en-GB"/>
    </w:rPr>
  </w:style>
  <w:style w:type="character" w:styleId="PlaceholderText">
    <w:name w:val="Placeholder Text"/>
    <w:basedOn w:val="DefaultParagraphFont"/>
    <w:uiPriority w:val="99"/>
    <w:semiHidden/>
    <w:rsid w:val="001102A6"/>
    <w:rPr>
      <w:color w:val="808080"/>
    </w:rPr>
  </w:style>
  <w:style w:type="character" w:customStyle="1" w:styleId="Bodytext7">
    <w:name w:val="Body text (7)_"/>
    <w:basedOn w:val="DefaultParagraphFont"/>
    <w:link w:val="Bodytext71"/>
    <w:uiPriority w:val="99"/>
    <w:rsid w:val="002A1338"/>
    <w:rPr>
      <w:rFonts w:ascii="Times New Roman"/>
      <w:sz w:val="23"/>
      <w:szCs w:val="23"/>
      <w:shd w:val="clear" w:color="auto" w:fill="FFFFFF"/>
    </w:rPr>
  </w:style>
  <w:style w:type="character" w:customStyle="1" w:styleId="Bodytext70">
    <w:name w:val="Body text (7)"/>
    <w:basedOn w:val="Bodytext7"/>
    <w:uiPriority w:val="99"/>
    <w:rsid w:val="002A1338"/>
    <w:rPr>
      <w:rFonts w:ascii="Times New Roman"/>
      <w:spacing w:val="0"/>
      <w:sz w:val="23"/>
      <w:szCs w:val="23"/>
      <w:shd w:val="clear" w:color="auto" w:fill="FFFFFF"/>
    </w:rPr>
  </w:style>
  <w:style w:type="character" w:customStyle="1" w:styleId="Bodytext7Italic">
    <w:name w:val="Body text (7) + Italic"/>
    <w:basedOn w:val="Bodytext7"/>
    <w:uiPriority w:val="99"/>
    <w:rsid w:val="002A1338"/>
    <w:rPr>
      <w:rFonts w:ascii="Times New Roman"/>
      <w:i/>
      <w:iCs/>
      <w:spacing w:val="0"/>
      <w:sz w:val="23"/>
      <w:szCs w:val="23"/>
      <w:shd w:val="clear" w:color="auto" w:fill="FFFFFF"/>
    </w:rPr>
  </w:style>
  <w:style w:type="character" w:customStyle="1" w:styleId="Bodytext7Spacing2pt">
    <w:name w:val="Body text (7) + Spacing 2 pt"/>
    <w:basedOn w:val="Bodytext7"/>
    <w:uiPriority w:val="99"/>
    <w:rsid w:val="002A1338"/>
    <w:rPr>
      <w:rFonts w:ascii="Times New Roman"/>
      <w:spacing w:val="40"/>
      <w:sz w:val="23"/>
      <w:szCs w:val="23"/>
      <w:shd w:val="clear" w:color="auto" w:fill="FFFFFF"/>
    </w:rPr>
  </w:style>
  <w:style w:type="character" w:customStyle="1" w:styleId="Bodytext7Bold">
    <w:name w:val="Body text (7) + Bold"/>
    <w:basedOn w:val="Bodytext7"/>
    <w:uiPriority w:val="99"/>
    <w:rsid w:val="002A1338"/>
    <w:rPr>
      <w:rFonts w:ascii="Times New Roman"/>
      <w:b/>
      <w:bCs/>
      <w:spacing w:val="0"/>
      <w:sz w:val="23"/>
      <w:szCs w:val="23"/>
      <w:shd w:val="clear" w:color="auto" w:fill="FFFFFF"/>
    </w:rPr>
  </w:style>
  <w:style w:type="character" w:customStyle="1" w:styleId="Heading23">
    <w:name w:val="Heading #2 (3)_"/>
    <w:basedOn w:val="DefaultParagraphFont"/>
    <w:link w:val="Heading230"/>
    <w:uiPriority w:val="99"/>
    <w:rsid w:val="002A1338"/>
    <w:rPr>
      <w:rFonts w:ascii="Times New Roman"/>
      <w:sz w:val="23"/>
      <w:szCs w:val="23"/>
      <w:shd w:val="clear" w:color="auto" w:fill="FFFFFF"/>
    </w:rPr>
  </w:style>
  <w:style w:type="character" w:customStyle="1" w:styleId="Bodytext7105pt3">
    <w:name w:val="Body text (7) + 10.5 pt3"/>
    <w:basedOn w:val="Bodytext7"/>
    <w:uiPriority w:val="99"/>
    <w:rsid w:val="002A1338"/>
    <w:rPr>
      <w:rFonts w:ascii="Times New Roman"/>
      <w:b/>
      <w:bCs/>
      <w:i/>
      <w:iCs/>
      <w:noProof/>
      <w:sz w:val="21"/>
      <w:szCs w:val="21"/>
      <w:shd w:val="clear" w:color="auto" w:fill="FFFFFF"/>
    </w:rPr>
  </w:style>
  <w:style w:type="paragraph" w:customStyle="1" w:styleId="Bodytext71">
    <w:name w:val="Body text (7)1"/>
    <w:basedOn w:val="Normal"/>
    <w:link w:val="Bodytext7"/>
    <w:uiPriority w:val="99"/>
    <w:rsid w:val="002A1338"/>
    <w:pPr>
      <w:shd w:val="clear" w:color="auto" w:fill="FFFFFF"/>
      <w:spacing w:after="0" w:line="240" w:lineRule="atLeast"/>
    </w:pPr>
    <w:rPr>
      <w:rFonts w:ascii="Times New Roman" w:eastAsiaTheme="minorHAnsi" w:hAnsiTheme="minorHAnsi" w:cstheme="minorBidi"/>
      <w:sz w:val="23"/>
      <w:szCs w:val="23"/>
    </w:rPr>
  </w:style>
  <w:style w:type="paragraph" w:customStyle="1" w:styleId="Heading230">
    <w:name w:val="Heading #2 (3)"/>
    <w:basedOn w:val="Normal"/>
    <w:link w:val="Heading23"/>
    <w:uiPriority w:val="99"/>
    <w:rsid w:val="002A1338"/>
    <w:pPr>
      <w:shd w:val="clear" w:color="auto" w:fill="FFFFFF"/>
      <w:spacing w:before="180" w:after="240" w:line="240" w:lineRule="exact"/>
      <w:ind w:hanging="1080"/>
      <w:outlineLvl w:val="1"/>
    </w:pPr>
    <w:rPr>
      <w:rFonts w:ascii="Times New Roman" w:eastAsiaTheme="minorHAnsi" w:hAnsiTheme="minorHAnsi" w:cstheme="minorBidi"/>
      <w:sz w:val="23"/>
      <w:szCs w:val="23"/>
    </w:rPr>
  </w:style>
  <w:style w:type="character" w:customStyle="1" w:styleId="Heading2Char">
    <w:name w:val="Heading 2 Char"/>
    <w:basedOn w:val="DefaultParagraphFont"/>
    <w:link w:val="Heading2"/>
    <w:uiPriority w:val="9"/>
    <w:rsid w:val="00432CDA"/>
    <w:rPr>
      <w:rFonts w:asciiTheme="majorHAnsi" w:eastAsiaTheme="majorEastAsia" w:hAnsiTheme="majorHAnsi" w:cstheme="majorBidi"/>
      <w:color w:val="2E74B5" w:themeColor="accent1" w:themeShade="BF"/>
      <w:sz w:val="26"/>
      <w:szCs w:val="26"/>
    </w:rPr>
  </w:style>
  <w:style w:type="character" w:customStyle="1" w:styleId="title-text">
    <w:name w:val="title-text"/>
    <w:basedOn w:val="DefaultParagraphFont"/>
    <w:rsid w:val="00432CDA"/>
  </w:style>
  <w:style w:type="character" w:customStyle="1" w:styleId="ref-overlay">
    <w:name w:val="ref-overlay"/>
    <w:basedOn w:val="DefaultParagraphFont"/>
    <w:rsid w:val="00432CDA"/>
  </w:style>
  <w:style w:type="character" w:customStyle="1" w:styleId="nlmfpage">
    <w:name w:val="nlm_fpage"/>
    <w:basedOn w:val="DefaultParagraphFont"/>
    <w:rsid w:val="00432CDA"/>
  </w:style>
  <w:style w:type="character" w:customStyle="1" w:styleId="nlmlpage">
    <w:name w:val="nlm_lpage"/>
    <w:basedOn w:val="DefaultParagraphFont"/>
    <w:rsid w:val="00432CDA"/>
  </w:style>
  <w:style w:type="character" w:customStyle="1" w:styleId="fontstyle01">
    <w:name w:val="fontstyle01"/>
    <w:rsid w:val="006A3686"/>
    <w:rPr>
      <w:rFonts w:ascii="Calibri" w:hAnsi="Calibri" w:cs="Calibri" w:hint="default"/>
      <w:b w:val="0"/>
      <w:bCs w:val="0"/>
      <w:i w:val="0"/>
      <w:iCs w:val="0"/>
      <w:color w:val="000000"/>
      <w:sz w:val="24"/>
      <w:szCs w:val="24"/>
    </w:rPr>
  </w:style>
  <w:style w:type="character" w:customStyle="1" w:styleId="fontstyle21">
    <w:name w:val="fontstyle21"/>
    <w:rsid w:val="006A3686"/>
    <w:rPr>
      <w:rFonts w:ascii="Times New Roman" w:hAnsi="Times New Roman" w:cs="Times New Roman" w:hint="default"/>
      <w:b w:val="0"/>
      <w:bCs w:val="0"/>
      <w:i w:val="0"/>
      <w:iCs w:val="0"/>
      <w:color w:val="000000"/>
      <w:sz w:val="24"/>
      <w:szCs w:val="24"/>
    </w:rPr>
  </w:style>
  <w:style w:type="character" w:customStyle="1" w:styleId="chapterdoi">
    <w:name w:val="chapterdoi"/>
    <w:basedOn w:val="DefaultParagraphFont"/>
    <w:rsid w:val="00F479B3"/>
  </w:style>
  <w:style w:type="table" w:customStyle="1" w:styleId="LightShading1">
    <w:name w:val="Light Shading1"/>
    <w:basedOn w:val="TableNormal"/>
    <w:uiPriority w:val="60"/>
    <w:rsid w:val="00BF1FA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f0">
    <w:name w:val="pf0"/>
    <w:basedOn w:val="Normal"/>
    <w:uiPriority w:val="99"/>
    <w:rsid w:val="00AC7438"/>
    <w:pPr>
      <w:spacing w:before="100" w:beforeAutospacing="1" w:after="100" w:afterAutospacing="1" w:line="240" w:lineRule="auto"/>
    </w:pPr>
    <w:rPr>
      <w:rFonts w:ascii="Times New Roman" w:eastAsia="Times New Roman" w:hAnsi="Times New Roman"/>
      <w:sz w:val="24"/>
      <w:szCs w:val="24"/>
    </w:rPr>
  </w:style>
  <w:style w:type="character" w:customStyle="1" w:styleId="cf01">
    <w:name w:val="cf01"/>
    <w:basedOn w:val="DefaultParagraphFont"/>
    <w:rsid w:val="00AC7438"/>
    <w:rPr>
      <w:rFonts w:ascii="Segoe UI" w:hAnsi="Segoe UI" w:cs="Segoe UI" w:hint="default"/>
      <w:sz w:val="18"/>
      <w:szCs w:val="18"/>
    </w:rPr>
  </w:style>
  <w:style w:type="table" w:customStyle="1" w:styleId="PlainTable21">
    <w:name w:val="Plain Table 21"/>
    <w:basedOn w:val="TableNormal"/>
    <w:uiPriority w:val="42"/>
    <w:rsid w:val="00AC743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urful1">
    <w:name w:val="List Table 6 Colourful1"/>
    <w:basedOn w:val="TableNormal"/>
    <w:uiPriority w:val="51"/>
    <w:rsid w:val="00AC7438"/>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spacing0">
    <w:name w:val="msonospacing"/>
    <w:qFormat/>
    <w:rsid w:val="00464631"/>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39100A"/>
    <w:rPr>
      <w:sz w:val="16"/>
      <w:szCs w:val="16"/>
    </w:rPr>
  </w:style>
  <w:style w:type="paragraph" w:styleId="PlainText">
    <w:name w:val="Plain Text"/>
    <w:basedOn w:val="Normal"/>
    <w:link w:val="PlainTextChar"/>
    <w:uiPriority w:val="99"/>
    <w:unhideWhenUsed/>
    <w:rsid w:val="00370E77"/>
    <w:pPr>
      <w:spacing w:after="0" w:line="240" w:lineRule="auto"/>
      <w:jc w:val="both"/>
    </w:pPr>
    <w:rPr>
      <w:rFonts w:ascii="Consolas" w:hAnsi="Consolas"/>
      <w:sz w:val="21"/>
      <w:szCs w:val="21"/>
    </w:rPr>
  </w:style>
  <w:style w:type="character" w:customStyle="1" w:styleId="PlainTextChar">
    <w:name w:val="Plain Text Char"/>
    <w:basedOn w:val="DefaultParagraphFont"/>
    <w:link w:val="PlainText"/>
    <w:uiPriority w:val="99"/>
    <w:rsid w:val="00370E77"/>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79268">
      <w:bodyDiv w:val="1"/>
      <w:marLeft w:val="0"/>
      <w:marRight w:val="0"/>
      <w:marTop w:val="0"/>
      <w:marBottom w:val="0"/>
      <w:divBdr>
        <w:top w:val="none" w:sz="0" w:space="0" w:color="auto"/>
        <w:left w:val="none" w:sz="0" w:space="0" w:color="auto"/>
        <w:bottom w:val="none" w:sz="0" w:space="0" w:color="auto"/>
        <w:right w:val="none" w:sz="0" w:space="0" w:color="auto"/>
      </w:divBdr>
    </w:div>
    <w:div w:id="229193584">
      <w:bodyDiv w:val="1"/>
      <w:marLeft w:val="0"/>
      <w:marRight w:val="0"/>
      <w:marTop w:val="0"/>
      <w:marBottom w:val="0"/>
      <w:divBdr>
        <w:top w:val="none" w:sz="0" w:space="0" w:color="auto"/>
        <w:left w:val="none" w:sz="0" w:space="0" w:color="auto"/>
        <w:bottom w:val="none" w:sz="0" w:space="0" w:color="auto"/>
        <w:right w:val="none" w:sz="0" w:space="0" w:color="auto"/>
      </w:divBdr>
    </w:div>
    <w:div w:id="307904052">
      <w:bodyDiv w:val="1"/>
      <w:marLeft w:val="0"/>
      <w:marRight w:val="0"/>
      <w:marTop w:val="0"/>
      <w:marBottom w:val="0"/>
      <w:divBdr>
        <w:top w:val="none" w:sz="0" w:space="0" w:color="auto"/>
        <w:left w:val="none" w:sz="0" w:space="0" w:color="auto"/>
        <w:bottom w:val="none" w:sz="0" w:space="0" w:color="auto"/>
        <w:right w:val="none" w:sz="0" w:space="0" w:color="auto"/>
      </w:divBdr>
    </w:div>
    <w:div w:id="367605439">
      <w:bodyDiv w:val="1"/>
      <w:marLeft w:val="0"/>
      <w:marRight w:val="0"/>
      <w:marTop w:val="0"/>
      <w:marBottom w:val="0"/>
      <w:divBdr>
        <w:top w:val="none" w:sz="0" w:space="0" w:color="auto"/>
        <w:left w:val="none" w:sz="0" w:space="0" w:color="auto"/>
        <w:bottom w:val="none" w:sz="0" w:space="0" w:color="auto"/>
        <w:right w:val="none" w:sz="0" w:space="0" w:color="auto"/>
      </w:divBdr>
    </w:div>
    <w:div w:id="665322520">
      <w:bodyDiv w:val="1"/>
      <w:marLeft w:val="0"/>
      <w:marRight w:val="0"/>
      <w:marTop w:val="0"/>
      <w:marBottom w:val="0"/>
      <w:divBdr>
        <w:top w:val="none" w:sz="0" w:space="0" w:color="auto"/>
        <w:left w:val="none" w:sz="0" w:space="0" w:color="auto"/>
        <w:bottom w:val="none" w:sz="0" w:space="0" w:color="auto"/>
        <w:right w:val="none" w:sz="0" w:space="0" w:color="auto"/>
      </w:divBdr>
    </w:div>
    <w:div w:id="746617044">
      <w:bodyDiv w:val="1"/>
      <w:marLeft w:val="0"/>
      <w:marRight w:val="0"/>
      <w:marTop w:val="0"/>
      <w:marBottom w:val="0"/>
      <w:divBdr>
        <w:top w:val="none" w:sz="0" w:space="0" w:color="auto"/>
        <w:left w:val="none" w:sz="0" w:space="0" w:color="auto"/>
        <w:bottom w:val="none" w:sz="0" w:space="0" w:color="auto"/>
        <w:right w:val="none" w:sz="0" w:space="0" w:color="auto"/>
      </w:divBdr>
    </w:div>
    <w:div w:id="1078091527">
      <w:bodyDiv w:val="1"/>
      <w:marLeft w:val="0"/>
      <w:marRight w:val="0"/>
      <w:marTop w:val="0"/>
      <w:marBottom w:val="0"/>
      <w:divBdr>
        <w:top w:val="none" w:sz="0" w:space="0" w:color="auto"/>
        <w:left w:val="none" w:sz="0" w:space="0" w:color="auto"/>
        <w:bottom w:val="none" w:sz="0" w:space="0" w:color="auto"/>
        <w:right w:val="none" w:sz="0" w:space="0" w:color="auto"/>
      </w:divBdr>
    </w:div>
    <w:div w:id="1152218116">
      <w:bodyDiv w:val="1"/>
      <w:marLeft w:val="0"/>
      <w:marRight w:val="0"/>
      <w:marTop w:val="0"/>
      <w:marBottom w:val="0"/>
      <w:divBdr>
        <w:top w:val="none" w:sz="0" w:space="0" w:color="auto"/>
        <w:left w:val="none" w:sz="0" w:space="0" w:color="auto"/>
        <w:bottom w:val="none" w:sz="0" w:space="0" w:color="auto"/>
        <w:right w:val="none" w:sz="0" w:space="0" w:color="auto"/>
      </w:divBdr>
    </w:div>
    <w:div w:id="1246963170">
      <w:bodyDiv w:val="1"/>
      <w:marLeft w:val="0"/>
      <w:marRight w:val="0"/>
      <w:marTop w:val="0"/>
      <w:marBottom w:val="0"/>
      <w:divBdr>
        <w:top w:val="none" w:sz="0" w:space="0" w:color="auto"/>
        <w:left w:val="none" w:sz="0" w:space="0" w:color="auto"/>
        <w:bottom w:val="none" w:sz="0" w:space="0" w:color="auto"/>
        <w:right w:val="none" w:sz="0" w:space="0" w:color="auto"/>
      </w:divBdr>
    </w:div>
    <w:div w:id="1264922298">
      <w:bodyDiv w:val="1"/>
      <w:marLeft w:val="0"/>
      <w:marRight w:val="0"/>
      <w:marTop w:val="0"/>
      <w:marBottom w:val="0"/>
      <w:divBdr>
        <w:top w:val="none" w:sz="0" w:space="0" w:color="auto"/>
        <w:left w:val="none" w:sz="0" w:space="0" w:color="auto"/>
        <w:bottom w:val="none" w:sz="0" w:space="0" w:color="auto"/>
        <w:right w:val="none" w:sz="0" w:space="0" w:color="auto"/>
      </w:divBdr>
    </w:div>
    <w:div w:id="1515730899">
      <w:bodyDiv w:val="1"/>
      <w:marLeft w:val="0"/>
      <w:marRight w:val="0"/>
      <w:marTop w:val="0"/>
      <w:marBottom w:val="0"/>
      <w:divBdr>
        <w:top w:val="none" w:sz="0" w:space="0" w:color="auto"/>
        <w:left w:val="none" w:sz="0" w:space="0" w:color="auto"/>
        <w:bottom w:val="none" w:sz="0" w:space="0" w:color="auto"/>
        <w:right w:val="none" w:sz="0" w:space="0" w:color="auto"/>
      </w:divBdr>
    </w:div>
    <w:div w:id="1739015524">
      <w:bodyDiv w:val="1"/>
      <w:marLeft w:val="0"/>
      <w:marRight w:val="0"/>
      <w:marTop w:val="0"/>
      <w:marBottom w:val="0"/>
      <w:divBdr>
        <w:top w:val="none" w:sz="0" w:space="0" w:color="auto"/>
        <w:left w:val="none" w:sz="0" w:space="0" w:color="auto"/>
        <w:bottom w:val="none" w:sz="0" w:space="0" w:color="auto"/>
        <w:right w:val="none" w:sz="0" w:space="0" w:color="auto"/>
      </w:divBdr>
    </w:div>
    <w:div w:id="1767849682">
      <w:bodyDiv w:val="1"/>
      <w:marLeft w:val="0"/>
      <w:marRight w:val="0"/>
      <w:marTop w:val="0"/>
      <w:marBottom w:val="0"/>
      <w:divBdr>
        <w:top w:val="none" w:sz="0" w:space="0" w:color="auto"/>
        <w:left w:val="none" w:sz="0" w:space="0" w:color="auto"/>
        <w:bottom w:val="none" w:sz="0" w:space="0" w:color="auto"/>
        <w:right w:val="none" w:sz="0" w:space="0" w:color="auto"/>
      </w:divBdr>
    </w:div>
    <w:div w:id="2013364160">
      <w:bodyDiv w:val="1"/>
      <w:marLeft w:val="0"/>
      <w:marRight w:val="0"/>
      <w:marTop w:val="0"/>
      <w:marBottom w:val="0"/>
      <w:divBdr>
        <w:top w:val="none" w:sz="0" w:space="0" w:color="auto"/>
        <w:left w:val="none" w:sz="0" w:space="0" w:color="auto"/>
        <w:bottom w:val="none" w:sz="0" w:space="0" w:color="auto"/>
        <w:right w:val="none" w:sz="0" w:space="0" w:color="auto"/>
      </w:divBdr>
    </w:div>
    <w:div w:id="2024429033">
      <w:bodyDiv w:val="1"/>
      <w:marLeft w:val="0"/>
      <w:marRight w:val="0"/>
      <w:marTop w:val="0"/>
      <w:marBottom w:val="0"/>
      <w:divBdr>
        <w:top w:val="none" w:sz="0" w:space="0" w:color="auto"/>
        <w:left w:val="none" w:sz="0" w:space="0" w:color="auto"/>
        <w:bottom w:val="none" w:sz="0" w:space="0" w:color="auto"/>
        <w:right w:val="none" w:sz="0" w:space="0" w:color="auto"/>
      </w:divBdr>
    </w:div>
    <w:div w:id="211374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jchinyere@fudutsinma.edu.ng" TargetMode="External"/><Relationship Id="rId13" Type="http://schemas.openxmlformats.org/officeDocument/2006/relationships/hyperlink" Target="https://doi.org/10.1073/pnas.2112521118"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onitor.co.ug/news/national/youth-immorality-blamed-on-parents/68833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nk.springer.com" TargetMode="External"/><Relationship Id="rId5" Type="http://schemas.openxmlformats.org/officeDocument/2006/relationships/webSettings" Target="webSettings.xml"/><Relationship Id="rId15" Type="http://schemas.openxmlformats.org/officeDocument/2006/relationships/hyperlink" Target="https://search.proquest.com/disertations-theses/determining-methods-teaching-character-education/docview/115150370/se?accountid=86205" TargetMode="External"/><Relationship Id="rId10" Type="http://schemas.openxmlformats.org/officeDocument/2006/relationships/hyperlink" Target="https://search.proquest.com/dissertations-theses/character-education-study-elementary-%20school/docview/1540831027/se-2?accountid=8620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sinachicyril@gmail.com" TargetMode="External"/><Relationship Id="rId14" Type="http://schemas.openxmlformats.org/officeDocument/2006/relationships/hyperlink" Target="https://doi:10.1080/09718923.2009.118927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1AB7A-49B0-40F5-B0D4-4C308649E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2669</Words>
  <Characters>15216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CHARLES</cp:lastModifiedBy>
  <cp:revision>2</cp:revision>
  <cp:lastPrinted>2006-12-31T23:10:00Z</cp:lastPrinted>
  <dcterms:created xsi:type="dcterms:W3CDTF">2023-04-28T11:20:00Z</dcterms:created>
  <dcterms:modified xsi:type="dcterms:W3CDTF">2023-04-28T11:20:00Z</dcterms:modified>
</cp:coreProperties>
</file>